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0A02A0" w14:textId="77777777" w:rsidR="00E1334C" w:rsidRPr="00737540" w:rsidRDefault="00E1334C" w:rsidP="008A5B7B"/>
    <w:p w14:paraId="541069E0" w14:textId="77777777" w:rsidR="00E1334C" w:rsidRPr="00737540" w:rsidRDefault="00E1334C" w:rsidP="008A5B7B"/>
    <w:p w14:paraId="7E90AFE3" w14:textId="37997916" w:rsidR="00633DE2" w:rsidRPr="00633DE2" w:rsidRDefault="00633DE2" w:rsidP="002213DB">
      <w:pPr>
        <w:pStyle w:val="Title"/>
        <w:rPr>
          <w:sz w:val="72"/>
          <w:szCs w:val="72"/>
        </w:rPr>
      </w:pPr>
      <w:r w:rsidRPr="00633DE2">
        <w:rPr>
          <w:sz w:val="72"/>
          <w:szCs w:val="72"/>
        </w:rPr>
        <w:t xml:space="preserve">Lab </w:t>
      </w:r>
      <w:r w:rsidR="00BB68C7">
        <w:rPr>
          <w:sz w:val="72"/>
          <w:szCs w:val="72"/>
        </w:rPr>
        <w:t>4</w:t>
      </w:r>
    </w:p>
    <w:p w14:paraId="4FF96438" w14:textId="1ECE7C00" w:rsidR="002213DB" w:rsidRDefault="00633DE2" w:rsidP="00BD0B46">
      <w:pPr>
        <w:pStyle w:val="Title"/>
        <w:rPr>
          <w:rtl/>
        </w:rPr>
      </w:pPr>
      <w:r>
        <w:t xml:space="preserve">Microprocessors and Microcontrollers </w:t>
      </w:r>
    </w:p>
    <w:p w14:paraId="219124FF" w14:textId="77777777" w:rsidR="002213DB" w:rsidRPr="002213DB" w:rsidRDefault="002213DB" w:rsidP="002213DB"/>
    <w:p w14:paraId="1AAC3CC6" w14:textId="48983C73" w:rsidR="00633DE2" w:rsidRDefault="002213DB" w:rsidP="00633DE2">
      <w:pPr>
        <w:jc w:val="center"/>
        <w:rPr>
          <w:sz w:val="28"/>
          <w:szCs w:val="28"/>
        </w:rPr>
      </w:pPr>
      <w:r w:rsidRPr="002213DB">
        <w:rPr>
          <w:sz w:val="28"/>
          <w:szCs w:val="28"/>
        </w:rPr>
        <w:t>Alon Spinner,</w:t>
      </w:r>
      <w:r w:rsidR="00633DE2">
        <w:rPr>
          <w:sz w:val="28"/>
          <w:szCs w:val="28"/>
        </w:rPr>
        <w:t xml:space="preserve"> </w:t>
      </w:r>
    </w:p>
    <w:p w14:paraId="2BBAC4C2" w14:textId="1353E79D" w:rsidR="00E1334C" w:rsidRPr="00BD0B46" w:rsidRDefault="00633DE2" w:rsidP="00BD0B46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Noam </w:t>
      </w:r>
      <w:proofErr w:type="spellStart"/>
      <w:r>
        <w:rPr>
          <w:sz w:val="28"/>
          <w:szCs w:val="28"/>
        </w:rPr>
        <w:t>Berkovich</w:t>
      </w:r>
      <w:proofErr w:type="spellEnd"/>
      <w:r>
        <w:rPr>
          <w:sz w:val="28"/>
          <w:szCs w:val="28"/>
        </w:rPr>
        <w:t xml:space="preserve">, </w:t>
      </w:r>
    </w:p>
    <w:p w14:paraId="6C6F19F6" w14:textId="77777777" w:rsidR="00BD0B46" w:rsidRDefault="00BD0B46" w:rsidP="00937EF4">
      <w:pPr>
        <w:jc w:val="center"/>
        <w:rPr>
          <w:noProof/>
        </w:rPr>
      </w:pPr>
    </w:p>
    <w:p w14:paraId="19A9DB37" w14:textId="77777777" w:rsidR="00BD0B46" w:rsidRDefault="00BD0B46" w:rsidP="00937EF4">
      <w:pPr>
        <w:jc w:val="center"/>
        <w:rPr>
          <w:noProof/>
        </w:rPr>
      </w:pPr>
    </w:p>
    <w:p w14:paraId="371B2078" w14:textId="674D4055" w:rsidR="00E1334C" w:rsidRPr="00737540" w:rsidRDefault="00BD0B46" w:rsidP="00937EF4">
      <w:pPr>
        <w:jc w:val="center"/>
      </w:pPr>
      <w:r>
        <w:rPr>
          <w:noProof/>
        </w:rPr>
        <w:drawing>
          <wp:inline distT="0" distB="0" distL="0" distR="0" wp14:anchorId="72302B9C" wp14:editId="416E4C9C">
            <wp:extent cx="4448728" cy="4161367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930"/>
                    <a:stretch/>
                  </pic:blipFill>
                  <pic:spPr bwMode="auto">
                    <a:xfrm>
                      <a:off x="0" y="0"/>
                      <a:ext cx="4482167" cy="4192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96BD8" w14:textId="77777777" w:rsidR="00E1334C" w:rsidRPr="00737540" w:rsidRDefault="00E1334C" w:rsidP="00937EF4">
      <w:pPr>
        <w:jc w:val="center"/>
      </w:pPr>
    </w:p>
    <w:p w14:paraId="369BBCBE" w14:textId="77777777" w:rsidR="00E1334C" w:rsidRPr="00737540" w:rsidRDefault="00E1334C" w:rsidP="00937EF4">
      <w:pPr>
        <w:jc w:val="center"/>
      </w:pPr>
    </w:p>
    <w:p w14:paraId="07721CE4" w14:textId="77777777" w:rsidR="00A149CE" w:rsidRDefault="00E1334C" w:rsidP="008A5B7B">
      <w:pPr>
        <w:pStyle w:val="Title"/>
      </w:pPr>
      <w:r w:rsidRPr="00FF7BD8">
        <w:t>Email:</w:t>
      </w:r>
    </w:p>
    <w:p w14:paraId="59E7611C" w14:textId="7A51A97B" w:rsidR="00E1334C" w:rsidRDefault="00E1334C" w:rsidP="008A5B7B">
      <w:pPr>
        <w:pStyle w:val="Title"/>
      </w:pPr>
      <w:r w:rsidRPr="00FF7BD8">
        <w:t xml:space="preserve"> </w:t>
      </w:r>
      <w:hyperlink r:id="rId9" w:history="1">
        <w:r w:rsidR="00A149CE" w:rsidRPr="001375D3">
          <w:rPr>
            <w:rStyle w:val="Hyperlink"/>
          </w:rPr>
          <w:t>AlonSpinner@campus.technion.ac.il</w:t>
        </w:r>
      </w:hyperlink>
    </w:p>
    <w:p w14:paraId="1130D6C6" w14:textId="06D0DE60" w:rsidR="00633DE2" w:rsidRDefault="00633DE2" w:rsidP="00BD0B46">
      <w:pPr>
        <w:jc w:val="center"/>
      </w:pPr>
      <w:r>
        <w:rPr>
          <w:rStyle w:val="Hyperlink"/>
          <w:rFonts w:eastAsiaTheme="majorEastAsia"/>
          <w:b/>
          <w:bCs/>
          <w:spacing w:val="-10"/>
          <w:kern w:val="28"/>
          <w:sz w:val="32"/>
          <w:szCs w:val="32"/>
        </w:rPr>
        <w:t>Berkovich</w:t>
      </w:r>
      <w:r w:rsidR="00A149CE" w:rsidRPr="00A149CE">
        <w:rPr>
          <w:rStyle w:val="Hyperlink"/>
          <w:rFonts w:eastAsiaTheme="majorEastAsia"/>
          <w:b/>
          <w:bCs/>
          <w:spacing w:val="-10"/>
          <w:kern w:val="28"/>
          <w:sz w:val="32"/>
          <w:szCs w:val="32"/>
        </w:rPr>
        <w:t>@campus.technion.ac.il</w:t>
      </w:r>
    </w:p>
    <w:p w14:paraId="2F006172" w14:textId="3F0A7C06" w:rsidR="00802D3C" w:rsidRDefault="00FC6BCD" w:rsidP="00BC78C9">
      <w:pPr>
        <w:pStyle w:val="Heading1"/>
      </w:pPr>
      <w:r>
        <w:lastRenderedPageBreak/>
        <w:t>Assignment number 1</w:t>
      </w:r>
    </w:p>
    <w:p w14:paraId="122B9523" w14:textId="5C5B5E27" w:rsidR="00067E22" w:rsidRDefault="00BD0B46" w:rsidP="00067E22">
      <w:pPr>
        <w:rPr>
          <w:rFonts w:ascii="Courier New" w:hAnsi="Courier New" w:cs="Courier New"/>
          <w:sz w:val="16"/>
          <w:szCs w:val="16"/>
        </w:rPr>
      </w:pPr>
      <w:r>
        <w:t xml:space="preserve">Open directory </w:t>
      </w:r>
      <w:r w:rsidR="00067E22">
        <w:rPr>
          <w:rFonts w:ascii="Courier New" w:hAnsi="Courier New" w:cs="Courier New"/>
          <w:sz w:val="16"/>
          <w:szCs w:val="16"/>
        </w:rPr>
        <w:t>“…\</w:t>
      </w:r>
      <w:r w:rsidRPr="00BD0B46">
        <w:rPr>
          <w:rFonts w:ascii="Courier New" w:hAnsi="Courier New" w:cs="Courier New"/>
          <w:sz w:val="16"/>
          <w:szCs w:val="16"/>
        </w:rPr>
        <w:t>Q1and2\</w:t>
      </w:r>
      <w:proofErr w:type="spellStart"/>
      <w:r w:rsidRPr="00BD0B46">
        <w:rPr>
          <w:rFonts w:ascii="Courier New" w:hAnsi="Courier New" w:cs="Courier New"/>
          <w:sz w:val="16"/>
          <w:szCs w:val="16"/>
        </w:rPr>
        <w:t>Manual_UART_xy_wiggler</w:t>
      </w:r>
      <w:proofErr w:type="spellEnd"/>
      <w:r w:rsidR="00067E22">
        <w:rPr>
          <w:rFonts w:ascii="Courier New" w:hAnsi="Courier New" w:cs="Courier New"/>
          <w:sz w:val="16"/>
          <w:szCs w:val="16"/>
        </w:rPr>
        <w:t>”</w:t>
      </w:r>
    </w:p>
    <w:p w14:paraId="6D4FF201" w14:textId="1A915DCC" w:rsidR="00067E22" w:rsidRDefault="00067E22" w:rsidP="00067E22">
      <w:r>
        <w:t xml:space="preserve">Run the Matlab GUI file called </w:t>
      </w:r>
      <w:r>
        <w:rPr>
          <w:rFonts w:ascii="Courier New" w:hAnsi="Courier New" w:cs="Courier New"/>
          <w:sz w:val="16"/>
          <w:szCs w:val="16"/>
        </w:rPr>
        <w:t>“L</w:t>
      </w:r>
      <w:r w:rsidRPr="00067E22">
        <w:rPr>
          <w:rFonts w:ascii="Courier New" w:hAnsi="Courier New" w:cs="Courier New"/>
          <w:sz w:val="16"/>
          <w:szCs w:val="16"/>
        </w:rPr>
        <w:t>ab4GUI_1.m</w:t>
      </w:r>
      <w:r>
        <w:rPr>
          <w:rFonts w:ascii="Courier New" w:hAnsi="Courier New" w:cs="Courier New"/>
          <w:sz w:val="16"/>
          <w:szCs w:val="16"/>
        </w:rPr>
        <w:t xml:space="preserve">” </w:t>
      </w:r>
      <w:r w:rsidR="003B2DD0">
        <w:t>(in said directory)</w:t>
      </w:r>
    </w:p>
    <w:p w14:paraId="63BFBC95" w14:textId="1CFB07BB" w:rsidR="007450EB" w:rsidRPr="007450EB" w:rsidRDefault="00067E22" w:rsidP="00F70DB1">
      <w:pPr>
        <w:rPr>
          <w:u w:val="single"/>
        </w:rPr>
      </w:pPr>
      <w:r>
        <w:t xml:space="preserve">The following figure will </w:t>
      </w:r>
      <w:r w:rsidR="00B270E3">
        <w:t>p</w:t>
      </w:r>
      <w:r>
        <w:t>op</w:t>
      </w:r>
      <w:r w:rsidR="002B16AE">
        <w:t xml:space="preserve"> </w:t>
      </w:r>
      <w:r w:rsidR="00B270E3">
        <w:t>u</w:t>
      </w:r>
      <w:r>
        <w:t>p</w:t>
      </w:r>
      <w:r w:rsidR="00F70DB1">
        <w:t>.</w:t>
      </w:r>
      <w:r w:rsidR="007450EB" w:rsidRPr="007450EB">
        <w:rPr>
          <w:u w:val="single"/>
        </w:rPr>
        <w:t xml:space="preserve"> </w:t>
      </w:r>
    </w:p>
    <w:p w14:paraId="64AED8F9" w14:textId="44006CB6" w:rsidR="00067E22" w:rsidRDefault="00F70DB1" w:rsidP="007450EB">
      <w:r>
        <w:rPr>
          <w:noProof/>
        </w:rPr>
        <w:drawing>
          <wp:inline distT="0" distB="0" distL="0" distR="0" wp14:anchorId="5F576446" wp14:editId="565A6464">
            <wp:extent cx="5760720" cy="41605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5414" w14:textId="0F0C0A81" w:rsidR="00067E22" w:rsidRDefault="00067E22" w:rsidP="00067E22">
      <w:r>
        <w:t>Default values for calibration and curve drawing were sent as soon as the Simulink model was loaded (notice that you load the model via the GUI).</w:t>
      </w:r>
    </w:p>
    <w:p w14:paraId="1A7336CC" w14:textId="135C1D47" w:rsidR="00067E22" w:rsidRPr="00067E22" w:rsidRDefault="00067E22" w:rsidP="00067E22">
      <w:pPr>
        <w:pStyle w:val="Heading2"/>
        <w:rPr>
          <w:rFonts w:eastAsiaTheme="minorHAnsi"/>
        </w:rPr>
      </w:pPr>
      <w:r>
        <w:rPr>
          <w:rFonts w:eastAsiaTheme="minorHAnsi"/>
        </w:rPr>
        <w:t>Calibration</w:t>
      </w:r>
    </w:p>
    <w:p w14:paraId="038C61BF" w14:textId="1258DEAA" w:rsidR="00067E22" w:rsidRDefault="00067E22" w:rsidP="00067E22">
      <w:pPr>
        <w:rPr>
          <w:rFonts w:eastAsiaTheme="minorEastAsia"/>
        </w:rPr>
      </w:pPr>
      <w:r>
        <w:t>The model suggest</w:t>
      </w:r>
      <w:r w:rsidR="00132DE0">
        <w:t>ed</w:t>
      </w:r>
      <w:r>
        <w:t xml:space="preserve"> between the laser position on the paper sheet </w:t>
      </w:r>
      <m:oMath>
        <m:r>
          <w:rPr>
            <w:rFonts w:ascii="Cambria Math" w:hAnsi="Cambria Math"/>
          </w:rPr>
          <m:t>(x,y)</m:t>
        </m:r>
      </m:oMath>
      <w:r>
        <w:rPr>
          <w:rFonts w:eastAsiaTheme="minorEastAsia"/>
        </w:rPr>
        <w:t xml:space="preserve"> and the duty cycle given to the motor</w:t>
      </w:r>
      <w:r w:rsidR="00132DE0">
        <w:rPr>
          <w:rFonts w:eastAsiaTheme="minorEastAsia"/>
        </w:rPr>
        <w:t>’</w:t>
      </w:r>
      <w:r>
        <w:rPr>
          <w:rFonts w:eastAsiaTheme="minorEastAsia"/>
        </w:rPr>
        <w:t>s</w:t>
      </w:r>
      <w:r w:rsidR="00132DE0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PWM</m:t>
        </m:r>
      </m:oMath>
      <w:r w:rsidR="00132DE0">
        <w:rPr>
          <w:rFonts w:eastAsiaTheme="minorEastAsia"/>
        </w:rPr>
        <w:t xml:space="preserve"> signal 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follows:</w:t>
      </w:r>
    </w:p>
    <w:p w14:paraId="15977F44" w14:textId="3ADA8D47" w:rsidR="008A63B6" w:rsidRDefault="00EB11F7" w:rsidP="008A63B6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1,0</m:t>
              </m:r>
            </m:sub>
          </m:sSub>
          <m:r>
            <w:rPr>
              <w:rFonts w:ascii="Cambria Math" w:eastAsiaTheme="minorEastAsia" w:hAnsi="Cambria Math"/>
            </w:rPr>
            <m:t>x+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0,1</m:t>
              </m:r>
            </m:sub>
          </m:sSub>
          <m:r>
            <w:rPr>
              <w:rFonts w:ascii="Cambria Math" w:eastAsiaTheme="minorEastAsia" w:hAnsi="Cambria Math"/>
            </w:rPr>
            <m:t>y+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2,0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0,2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1,1</m:t>
              </m:r>
            </m:sub>
          </m:sSub>
          <m:r>
            <w:rPr>
              <w:rFonts w:ascii="Cambria Math" w:eastAsiaTheme="minorEastAsia" w:hAnsi="Cambria Math"/>
            </w:rPr>
            <m:t>xy</m:t>
          </m:r>
        </m:oMath>
      </m:oMathPara>
    </w:p>
    <w:p w14:paraId="6FFA0108" w14:textId="7D360E19" w:rsidR="008A63B6" w:rsidRPr="008A63B6" w:rsidRDefault="00EB11F7" w:rsidP="008A63B6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1,0</m:t>
              </m:r>
            </m:sub>
          </m:sSub>
          <m:r>
            <w:rPr>
              <w:rFonts w:ascii="Cambria Math" w:eastAsiaTheme="minorEastAsia" w:hAnsi="Cambria Math"/>
            </w:rPr>
            <m:t>x+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0,1</m:t>
              </m:r>
            </m:sub>
          </m:sSub>
          <m:r>
            <w:rPr>
              <w:rFonts w:ascii="Cambria Math" w:eastAsiaTheme="minorEastAsia" w:hAnsi="Cambria Math"/>
            </w:rPr>
            <m:t>y+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2,0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0,2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1,1</m:t>
              </m:r>
            </m:sub>
          </m:sSub>
          <m:r>
            <w:rPr>
              <w:rFonts w:ascii="Cambria Math" w:eastAsiaTheme="minorEastAsia" w:hAnsi="Cambria Math"/>
            </w:rPr>
            <m:t>xy</m:t>
          </m:r>
        </m:oMath>
      </m:oMathPara>
    </w:p>
    <w:p w14:paraId="1DC7CE18" w14:textId="64CA661B" w:rsidR="008A63B6" w:rsidRDefault="008A63B6" w:rsidP="008A63B6">
      <w:pPr>
        <w:rPr>
          <w:rFonts w:eastAsiaTheme="minorEastAsia"/>
        </w:rPr>
      </w:pPr>
      <w:r>
        <w:rPr>
          <w:rFonts w:eastAsiaTheme="minorEastAsia"/>
        </w:rPr>
        <w:t>Or in vector notation</w:t>
      </w:r>
    </w:p>
    <w:p w14:paraId="43BC0BC6" w14:textId="77BFD995" w:rsidR="008A63B6" w:rsidRPr="008A63B6" w:rsidRDefault="00EB11F7" w:rsidP="008A63B6">
      <w:pPr>
        <w:ind w:left="708" w:hanging="708"/>
        <w:rPr>
          <w:rFonts w:eastAsiaTheme="minorEastAsia"/>
          <w:b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x,y,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,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,xy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⋅</m:t>
          </m:r>
          <m:sSup>
            <m:sSup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</m:oMath>
      </m:oMathPara>
    </w:p>
    <w:p w14:paraId="43D903AA" w14:textId="7E22C70F" w:rsidR="008A63B6" w:rsidRPr="008A63B6" w:rsidRDefault="00EB11F7" w:rsidP="008A63B6">
      <w:pPr>
        <w:ind w:left="708" w:hanging="708"/>
        <w:rPr>
          <w:rFonts w:eastAsiaTheme="minorEastAsia"/>
          <w:b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x,y,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,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,xy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⋅</m:t>
          </m:r>
          <m:sSup>
            <m:sSup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b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</m:oMath>
      </m:oMathPara>
    </w:p>
    <w:p w14:paraId="0CAD89E8" w14:textId="00432E24" w:rsidR="008A63B6" w:rsidRDefault="008A63B6" w:rsidP="00117C46">
      <w:pPr>
        <w:ind w:left="708" w:hanging="708"/>
        <w:rPr>
          <w:rFonts w:eastAsiaTheme="minorEastAsia"/>
        </w:rPr>
      </w:pPr>
      <w:r>
        <w:rPr>
          <w:rFonts w:eastAsiaTheme="minorEastAsia"/>
        </w:rPr>
        <w:lastRenderedPageBreak/>
        <w:t xml:space="preserve">Calibrating the system is the same as computing “good” vectors </w:t>
      </w: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b/>
          <w:bCs/>
        </w:rPr>
        <w:t xml:space="preserve"> </w:t>
      </w:r>
      <w:r>
        <w:rPr>
          <w:rFonts w:eastAsiaTheme="minorEastAsia"/>
        </w:rPr>
        <w:t xml:space="preserve">and </w:t>
      </w:r>
      <m:oMath>
        <m:r>
          <m:rPr>
            <m:sty m:val="bi"/>
          </m:rPr>
          <w:rPr>
            <w:rFonts w:ascii="Cambria Math" w:eastAsiaTheme="minorEastAsia" w:hAnsi="Cambria Math"/>
          </w:rPr>
          <m:t>b</m:t>
        </m:r>
      </m:oMath>
      <w:r w:rsidR="00C46C02">
        <w:rPr>
          <w:rFonts w:eastAsiaTheme="minorEastAsia"/>
        </w:rPr>
        <w:t>. W</w:t>
      </w:r>
      <w:r>
        <w:rPr>
          <w:rFonts w:eastAsiaTheme="minorEastAsia"/>
        </w:rPr>
        <w:t xml:space="preserve">e </w:t>
      </w:r>
      <w:r w:rsidR="00E21EC2">
        <w:rPr>
          <w:rFonts w:eastAsiaTheme="minorEastAsia"/>
        </w:rPr>
        <w:t>accomplished this</w:t>
      </w:r>
      <w:r>
        <w:rPr>
          <w:rFonts w:eastAsiaTheme="minorEastAsia"/>
        </w:rPr>
        <w:t xml:space="preserve"> using least squares and a circular observation path to avoid hysteresis drift as much as possible</w:t>
      </w:r>
      <w:r w:rsidR="00F93E7A">
        <w:rPr>
          <w:rFonts w:eastAsiaTheme="minorEastAsia"/>
        </w:rPr>
        <w:t>:</w:t>
      </w:r>
    </w:p>
    <w:p w14:paraId="7730D1B7" w14:textId="522A5501" w:rsidR="008A63B6" w:rsidRDefault="00C46C02" w:rsidP="008A63B6">
      <w:pPr>
        <w:pStyle w:val="ListParagraph"/>
        <w:numPr>
          <w:ilvl w:val="0"/>
          <w:numId w:val="47"/>
        </w:numPr>
        <w:rPr>
          <w:rFonts w:eastAsiaTheme="minorEastAsia"/>
        </w:rPr>
      </w:pPr>
      <w:r>
        <w:rPr>
          <w:rFonts w:eastAsiaTheme="minorEastAsia"/>
        </w:rPr>
        <w:t xml:space="preserve">Solving </w:t>
      </w:r>
      <w:r w:rsidR="008A63B6" w:rsidRPr="008A63B6">
        <w:rPr>
          <w:rFonts w:eastAsiaTheme="minorEastAsia"/>
        </w:rPr>
        <w:t>Least squares</w:t>
      </w:r>
      <w:r w:rsidR="008A63B6">
        <w:rPr>
          <w:rFonts w:eastAsiaTheme="minorEastAsia"/>
        </w:rPr>
        <w:t>:</w:t>
      </w:r>
    </w:p>
    <w:p w14:paraId="651ACE82" w14:textId="75FCA136" w:rsidR="008A63B6" w:rsidRPr="008A63B6" w:rsidRDefault="008A63B6" w:rsidP="004A0C22">
      <w:pPr>
        <w:pStyle w:val="ListParagraph"/>
        <w:ind w:left="1416"/>
        <w:rPr>
          <w:rFonts w:eastAsiaTheme="minorEastAsia"/>
        </w:rPr>
      </w:pPr>
      <w:r>
        <w:rPr>
          <w:rFonts w:eastAsiaTheme="minorEastAsia"/>
        </w:rPr>
        <w:t>Assuming the model is correct the following must hold true</w:t>
      </w:r>
    </w:p>
    <w:p w14:paraId="13129385" w14:textId="6B0DC9C3" w:rsidR="008A63B6" w:rsidRPr="00C46C02" w:rsidRDefault="008A63B6" w:rsidP="008A63B6">
      <w:pPr>
        <w:ind w:left="708" w:hanging="708"/>
        <w:rPr>
          <w:rFonts w:eastAsiaTheme="minorEastAsia"/>
          <w:b/>
          <w:bCs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A</m:t>
          </m:r>
          <m:sSup>
            <m:sSup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sub>
          </m:sSub>
        </m:oMath>
      </m:oMathPara>
    </w:p>
    <w:p w14:paraId="0B0223F8" w14:textId="4A517D7A" w:rsidR="00C46C02" w:rsidRPr="008A63B6" w:rsidRDefault="00C46C02" w:rsidP="00C46C02">
      <w:pPr>
        <w:ind w:left="708" w:hanging="708"/>
        <w:rPr>
          <w:rFonts w:eastAsiaTheme="minorEastAsia"/>
          <w:b/>
          <w:bCs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A</m:t>
          </m:r>
          <m:sSup>
            <m:sSup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b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y</m:t>
              </m:r>
            </m:sub>
          </m:sSub>
        </m:oMath>
      </m:oMathPara>
    </w:p>
    <w:p w14:paraId="5D9A81F5" w14:textId="3D0BEA32" w:rsidR="008A63B6" w:rsidRDefault="008A63B6" w:rsidP="008A63B6">
      <w:pPr>
        <w:ind w:left="2124" w:hanging="708"/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b/>
          <w:bCs/>
        </w:rPr>
        <w:t xml:space="preserve"> </w:t>
      </w:r>
      <w:r>
        <w:rPr>
          <w:rFonts w:eastAsiaTheme="minorEastAsia"/>
        </w:rPr>
        <w:t xml:space="preserve">is the observation matrix containing data from observations </w:t>
      </w:r>
      <m:oMath>
        <m:r>
          <w:rPr>
            <w:rFonts w:ascii="Cambria Math" w:eastAsiaTheme="minorEastAsia" w:hAnsi="Cambria Math"/>
          </w:rPr>
          <m:t>1...n</m:t>
        </m:r>
      </m:oMath>
      <w:r>
        <w:rPr>
          <w:rFonts w:eastAsiaTheme="minorEastAsia"/>
        </w:rPr>
        <w:t xml:space="preserve"> </w:t>
      </w:r>
    </w:p>
    <w:p w14:paraId="163E661B" w14:textId="0F527C03" w:rsidR="008A63B6" w:rsidRPr="00C46C02" w:rsidRDefault="008A63B6" w:rsidP="00C46C02">
      <w:pPr>
        <w:ind w:left="2124" w:hanging="708"/>
        <w:rPr>
          <w:rFonts w:eastAsiaTheme="minorEastAsia"/>
          <w:b/>
          <w:bCs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A=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bSup>
                  </m:e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/>
                  <m:e/>
                  <m:e/>
                  <m:e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n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</m:e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n</m:t>
                        </m:r>
                      </m:sub>
                      <m:sup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n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n</m:t>
                        </m:r>
                      </m:sub>
                    </m:sSub>
                  </m:e>
                </m:mr>
              </m:m>
            </m:e>
          </m:d>
        </m:oMath>
      </m:oMathPara>
    </w:p>
    <w:p w14:paraId="6D6645C8" w14:textId="2B38D7ED" w:rsidR="00C46C02" w:rsidRDefault="00C46C02" w:rsidP="00E21EC2">
      <w:pPr>
        <w:ind w:left="1416"/>
      </w:pPr>
      <w:r>
        <w:t>Using Moore-Penrose pseudo inverse method</w:t>
      </w:r>
      <w:r w:rsidR="00117C46">
        <w:t xml:space="preserve"> for solving least squares</w:t>
      </w:r>
      <w:r>
        <w:t xml:space="preserve"> with linear independent rows:</w:t>
      </w:r>
    </w:p>
    <w:p w14:paraId="733268FF" w14:textId="5419FCF7" w:rsidR="00C46C02" w:rsidRPr="00C46C02" w:rsidRDefault="00EB11F7" w:rsidP="00C46C02">
      <w:pPr>
        <w:ind w:left="708"/>
        <w:rPr>
          <w:rFonts w:eastAsiaTheme="minorEastAsia"/>
          <w:b/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bCs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  <w:b/>
                  <w:bCs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</m:e>
              </m:d>
              <m:ctrlPr>
                <w:rPr>
                  <w:rFonts w:ascii="Cambria Math" w:hAnsi="Cambria Math"/>
                  <w:i/>
                </w:rPr>
              </m:ctrlP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</m:oMath>
      </m:oMathPara>
    </w:p>
    <w:p w14:paraId="0C010F63" w14:textId="5E754577" w:rsidR="00C46C02" w:rsidRPr="00C46C02" w:rsidRDefault="00EB11F7" w:rsidP="00C46C02">
      <w:pPr>
        <w:ind w:left="708"/>
        <w:rPr>
          <w:rFonts w:eastAsiaTheme="minorEastAsia"/>
          <w:b/>
          <w:bCs/>
        </w:rPr>
      </w:pPr>
      <m:oMathPara>
        <m:oMath>
          <m:sSubSup>
            <m:sSubSupPr>
              <m:ctrlPr>
                <w:rPr>
                  <w:rFonts w:ascii="Cambria Math" w:hAnsi="Cambria Math"/>
                  <w:b/>
                  <w:bCs/>
                  <w:i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lsqr</m:t>
              </m:r>
            </m:sub>
            <m:sup>
              <m:r>
                <w:rPr>
                  <w:rFonts w:ascii="Cambria Math" w:hAnsi="Cambria Math"/>
                </w:rPr>
                <m:t>T</m:t>
              </m:r>
              <m:ctrlPr>
                <w:rPr>
                  <w:rFonts w:ascii="Cambria Math" w:hAnsi="Cambria Math"/>
                  <w:i/>
                </w:rPr>
              </m:ctrlPr>
            </m:sup>
          </m:sSub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+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sub>
          </m:sSub>
        </m:oMath>
      </m:oMathPara>
    </w:p>
    <w:p w14:paraId="4BDFF4D7" w14:textId="33478219" w:rsidR="00C46C02" w:rsidRPr="00C46C02" w:rsidRDefault="00EB11F7" w:rsidP="00C46C02">
      <w:pPr>
        <w:ind w:left="708"/>
        <w:rPr>
          <w:rFonts w:eastAsiaTheme="minorEastAsia"/>
          <w:b/>
          <w:bCs/>
        </w:rPr>
      </w:pPr>
      <m:oMathPara>
        <m:oMath>
          <m:sSubSup>
            <m:sSubSupPr>
              <m:ctrlPr>
                <w:rPr>
                  <w:rFonts w:ascii="Cambria Math" w:hAnsi="Cambria Math"/>
                  <w:b/>
                  <w:bCs/>
                  <w:i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lsqr</m:t>
              </m:r>
            </m:sub>
            <m:sup>
              <m:r>
                <w:rPr>
                  <w:rFonts w:ascii="Cambria Math" w:hAnsi="Cambria Math"/>
                </w:rPr>
                <m:t>T</m:t>
              </m:r>
              <m:ctrlPr>
                <w:rPr>
                  <w:rFonts w:ascii="Cambria Math" w:hAnsi="Cambria Math"/>
                  <w:i/>
                </w:rPr>
              </m:ctrlPr>
            </m:sup>
          </m:sSub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+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y</m:t>
              </m:r>
            </m:sub>
          </m:sSub>
        </m:oMath>
      </m:oMathPara>
    </w:p>
    <w:p w14:paraId="5956BC37" w14:textId="75D024AE" w:rsidR="00C46C02" w:rsidRPr="00C46C02" w:rsidRDefault="00C46C02" w:rsidP="00E21EC2">
      <w:pPr>
        <w:ind w:left="1416"/>
      </w:pPr>
      <w:r>
        <w:t xml:space="preserve">*in practice, we did not use the </w:t>
      </w:r>
      <w:r w:rsidR="00117C46">
        <w:t>M</w:t>
      </w:r>
      <w:r>
        <w:t>oore-Penrose method but had let Matlab compute the least squares for us using the “\” operator.</w:t>
      </w:r>
    </w:p>
    <w:p w14:paraId="3616916D" w14:textId="3F606171" w:rsidR="00117C46" w:rsidRDefault="00117C46" w:rsidP="00CF6E57">
      <w:pPr>
        <w:pStyle w:val="ListParagraph"/>
        <w:numPr>
          <w:ilvl w:val="0"/>
          <w:numId w:val="47"/>
        </w:numPr>
      </w:pPr>
      <w:r>
        <w:t>Circular observation path:</w:t>
      </w:r>
    </w:p>
    <w:p w14:paraId="6F870750" w14:textId="2D6AF5F7" w:rsidR="00117C46" w:rsidRDefault="00117C46" w:rsidP="00CF6E57">
      <w:pPr>
        <w:ind w:left="708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E875CE4" wp14:editId="7E9F4227">
            <wp:extent cx="2584597" cy="2430780"/>
            <wp:effectExtent l="0" t="0" r="635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372" cy="243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DD4B" w14:textId="4E1249A8" w:rsidR="00117C46" w:rsidRDefault="00F42D91" w:rsidP="00117C46">
      <w:pPr>
        <w:pStyle w:val="Heading2"/>
      </w:pPr>
      <w:r>
        <w:t>Drawing Circle</w:t>
      </w:r>
    </w:p>
    <w:p w14:paraId="2EA08ECB" w14:textId="094F9CCE" w:rsidR="00F42D91" w:rsidRDefault="00F42D91" w:rsidP="00F42D91">
      <w:r>
        <w:t xml:space="preserve">Frequency and Radius of the circle </w:t>
      </w:r>
      <w:r w:rsidR="00D74B87">
        <w:t>are sent from the GUI to the STM using UART communication.</w:t>
      </w:r>
    </w:p>
    <w:p w14:paraId="4E3F511E" w14:textId="03093C04" w:rsidR="00D74B87" w:rsidRDefault="00D74B87" w:rsidP="00D74B87">
      <w:r>
        <w:lastRenderedPageBreak/>
        <w:t>The frequency and radius are than used to compute the laser position over time:</w:t>
      </w:r>
    </w:p>
    <w:p w14:paraId="0DDF6AEB" w14:textId="2BE7C409" w:rsidR="00D74B87" w:rsidRPr="00D74B87" w:rsidRDefault="00D74B87" w:rsidP="00D74B87">
      <w:pPr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r(</m:t>
          </m:r>
          <m:r>
            <w:rPr>
              <w:rFonts w:ascii="Cambria Math" w:hAnsi="Cambria Math"/>
            </w:rPr>
            <m:t>t)</m:t>
          </m:r>
          <m:r>
            <m:rPr>
              <m:sty m:val="bi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r</m:t>
          </m:r>
          <m:r>
            <m:rPr>
              <m:sty m:val="bi"/>
            </m:rPr>
            <w:rPr>
              <w:rFonts w:ascii="Cambria Math" w:hAnsi="Cambria Math"/>
            </w:rPr>
            <m:t>[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ctrlPr>
                <w:rPr>
                  <w:rFonts w:ascii="Cambria Math" w:hAnsi="Cambria Math"/>
                  <w:b/>
                  <w:bCs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2πft</m:t>
                  </m:r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,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ctrlPr>
                <w:rPr>
                  <w:rFonts w:ascii="Cambria Math" w:hAnsi="Cambria Math"/>
                  <w:b/>
                  <w:bCs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2πft</m:t>
                  </m:r>
                </m:e>
              </m:d>
            </m:e>
          </m:func>
          <m:r>
            <w:rPr>
              <w:rFonts w:ascii="Cambria Math" w:hAnsi="Cambria Math"/>
            </w:rPr>
            <m:t>]</m:t>
          </m:r>
        </m:oMath>
      </m:oMathPara>
    </w:p>
    <w:p w14:paraId="5E5AE555" w14:textId="691D76E2" w:rsidR="00D74B87" w:rsidRDefault="00D74B87" w:rsidP="00D74B87">
      <w:pPr>
        <w:rPr>
          <w:rFonts w:eastAsiaTheme="minorEastAsia"/>
        </w:rPr>
      </w:pPr>
      <w:r>
        <w:rPr>
          <w:rFonts w:eastAsiaTheme="minorEastAsia"/>
        </w:rPr>
        <w:t xml:space="preserve">With the  </w:t>
      </w:r>
      <m:oMath>
        <m:r>
          <w:rPr>
            <w:rFonts w:ascii="Cambria Math" w:eastAsiaTheme="minorEastAsia" w:hAnsi="Cambria Math"/>
          </w:rPr>
          <m:t xml:space="preserve">Cosine </m:t>
        </m:r>
      </m:oMath>
      <w:r>
        <w:rPr>
          <w:rFonts w:eastAsiaTheme="minorEastAsia"/>
        </w:rPr>
        <w:t xml:space="preserve">and </w:t>
      </w:r>
      <m:oMath>
        <m:r>
          <w:rPr>
            <w:rFonts w:ascii="Cambria Math" w:eastAsiaTheme="minorEastAsia" w:hAnsi="Cambria Math"/>
          </w:rPr>
          <m:t>Sine</m:t>
        </m:r>
      </m:oMath>
      <w:r>
        <w:rPr>
          <w:rFonts w:eastAsiaTheme="minorEastAsia"/>
        </w:rPr>
        <w:t xml:space="preserve"> signals being generated on the STM.</w:t>
      </w:r>
    </w:p>
    <w:p w14:paraId="2A669EEF" w14:textId="6F292549" w:rsidR="00D74B87" w:rsidRPr="00D74B87" w:rsidRDefault="00D74B87" w:rsidP="00D74B87">
      <w:r>
        <w:rPr>
          <w:rFonts w:eastAsiaTheme="minorEastAsia"/>
        </w:rPr>
        <w:t xml:space="preserve">Once </w:t>
      </w:r>
      <m:oMath>
        <m:r>
          <m:rPr>
            <m:sty m:val="bi"/>
          </m:rPr>
          <w:rPr>
            <w:rFonts w:ascii="Cambria Math" w:eastAsiaTheme="minorEastAsia" w:hAnsi="Cambria Math"/>
          </w:rPr>
          <m:t>r(</m:t>
        </m:r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  <w:b/>
          <w:bCs/>
        </w:rPr>
        <w:t xml:space="preserve"> </w:t>
      </w:r>
      <w:r>
        <w:rPr>
          <w:rFonts w:eastAsiaTheme="minorEastAsia"/>
        </w:rPr>
        <w:t xml:space="preserve">is computed we pass it through the calibration to obtain 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x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y</m:t>
            </m:r>
          </m:sub>
        </m:sSub>
      </m:oMath>
      <w:r>
        <w:rPr>
          <w:rFonts w:eastAsiaTheme="minorEastAsia"/>
          <w:b/>
          <w:bCs/>
        </w:rPr>
        <w:t xml:space="preserve"> </w:t>
      </w:r>
      <w:r>
        <w:rPr>
          <w:rFonts w:eastAsiaTheme="minorEastAsia"/>
        </w:rPr>
        <w:t>which in turn are sent to the motors.</w:t>
      </w:r>
    </w:p>
    <w:p w14:paraId="47A1A9D3" w14:textId="572803D2" w:rsidR="00F42D91" w:rsidRDefault="00F42D91" w:rsidP="00F42D91">
      <w:r>
        <w:rPr>
          <w:noProof/>
        </w:rPr>
        <w:drawing>
          <wp:inline distT="0" distB="0" distL="0" distR="0" wp14:anchorId="5153A566" wp14:editId="213B7B15">
            <wp:extent cx="5196840" cy="2440888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4394" cy="244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7B1D" w14:textId="026479DD" w:rsidR="00884A73" w:rsidRDefault="00884A73" w:rsidP="00F42D91">
      <w:r>
        <w:t>Result:</w:t>
      </w:r>
    </w:p>
    <w:p w14:paraId="63A3CB41" w14:textId="442E5D2E" w:rsidR="00884A73" w:rsidRDefault="00884A73" w:rsidP="00F42D91">
      <w:r>
        <w:object w:dxaOrig="1543" w:dyaOrig="1000" w14:anchorId="41B9889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8pt;height:50.4pt" o:ole="">
            <v:imagedata r:id="rId13" o:title=""/>
          </v:shape>
          <o:OLEObject Type="Embed" ProgID="Package" ShapeID="_x0000_i1025" DrawAspect="Icon" ObjectID="_1685605715" r:id="rId14"/>
        </w:object>
      </w:r>
    </w:p>
    <w:p w14:paraId="2173484F" w14:textId="07E5EE9E" w:rsidR="00CF6E57" w:rsidRDefault="00CF6E57" w:rsidP="00CF6E57">
      <w:pPr>
        <w:pStyle w:val="Heading1"/>
      </w:pPr>
      <w:r>
        <w:t>Assignment number 2</w:t>
      </w:r>
    </w:p>
    <w:p w14:paraId="16A73405" w14:textId="2622C818" w:rsidR="009C142F" w:rsidRDefault="007450EB" w:rsidP="009C142F">
      <w:pPr>
        <w:rPr>
          <w:rFonts w:ascii="Courier New" w:hAnsi="Courier New" w:cs="Courier New"/>
          <w:sz w:val="16"/>
          <w:szCs w:val="16"/>
        </w:rPr>
      </w:pPr>
      <w:r>
        <w:t>This assignment was broken up to two different Simulink codes.</w:t>
      </w:r>
      <w:r w:rsidR="009C142F">
        <w:br/>
        <w:t>Part a:</w:t>
      </w:r>
      <w:r w:rsidR="009C142F" w:rsidRPr="009C142F">
        <w:rPr>
          <w:rFonts w:ascii="Courier New" w:hAnsi="Courier New" w:cs="Courier New"/>
          <w:sz w:val="16"/>
          <w:szCs w:val="16"/>
        </w:rPr>
        <w:t xml:space="preserve"> </w:t>
      </w:r>
      <w:r w:rsidR="009C142F">
        <w:rPr>
          <w:rFonts w:ascii="Courier New" w:hAnsi="Courier New" w:cs="Courier New"/>
          <w:sz w:val="16"/>
          <w:szCs w:val="16"/>
        </w:rPr>
        <w:t>“…\</w:t>
      </w:r>
      <w:r w:rsidR="009C142F" w:rsidRPr="00BD0B46">
        <w:rPr>
          <w:rFonts w:ascii="Courier New" w:hAnsi="Courier New" w:cs="Courier New"/>
          <w:sz w:val="16"/>
          <w:szCs w:val="16"/>
        </w:rPr>
        <w:t>Q1and2\</w:t>
      </w:r>
      <w:proofErr w:type="spellStart"/>
      <w:r w:rsidR="009C142F" w:rsidRPr="00BD0B46">
        <w:rPr>
          <w:rFonts w:ascii="Courier New" w:hAnsi="Courier New" w:cs="Courier New"/>
          <w:sz w:val="16"/>
          <w:szCs w:val="16"/>
        </w:rPr>
        <w:t>Manual_UART_xy_wiggler</w:t>
      </w:r>
      <w:proofErr w:type="spellEnd"/>
      <w:r w:rsidR="009C142F">
        <w:rPr>
          <w:rFonts w:ascii="Courier New" w:hAnsi="Courier New" w:cs="Courier New"/>
          <w:sz w:val="16"/>
          <w:szCs w:val="16"/>
        </w:rPr>
        <w:t>\</w:t>
      </w:r>
      <w:proofErr w:type="spellStart"/>
      <w:r w:rsidR="009C142F" w:rsidRPr="009C142F">
        <w:rPr>
          <w:rFonts w:ascii="Courier New" w:hAnsi="Courier New" w:cs="Courier New"/>
          <w:sz w:val="16"/>
          <w:szCs w:val="16"/>
        </w:rPr>
        <w:t>uart_xy_wiggler.slx</w:t>
      </w:r>
      <w:proofErr w:type="spellEnd"/>
      <w:r w:rsidR="009C142F">
        <w:rPr>
          <w:rFonts w:ascii="Courier New" w:hAnsi="Courier New" w:cs="Courier New"/>
          <w:sz w:val="16"/>
          <w:szCs w:val="16"/>
        </w:rPr>
        <w:t>”</w:t>
      </w:r>
      <w:r w:rsidR="009C142F">
        <w:br/>
        <w:t>Part b-c:</w:t>
      </w:r>
      <w:r w:rsidR="009C142F">
        <w:rPr>
          <w:rFonts w:ascii="Courier New" w:hAnsi="Courier New" w:cs="Courier New"/>
          <w:sz w:val="16"/>
          <w:szCs w:val="16"/>
        </w:rPr>
        <w:t xml:space="preserve"> “…</w:t>
      </w:r>
      <w:r w:rsidR="009C142F" w:rsidRPr="009C142F">
        <w:rPr>
          <w:rFonts w:ascii="Courier New" w:hAnsi="Courier New" w:cs="Courier New"/>
          <w:sz w:val="16"/>
          <w:szCs w:val="16"/>
        </w:rPr>
        <w:t>\Q1and2\</w:t>
      </w:r>
      <w:proofErr w:type="spellStart"/>
      <w:r w:rsidR="009C142F" w:rsidRPr="009C142F">
        <w:rPr>
          <w:rFonts w:ascii="Courier New" w:hAnsi="Courier New" w:cs="Courier New"/>
          <w:sz w:val="16"/>
          <w:szCs w:val="16"/>
        </w:rPr>
        <w:t>record_steps_wiggler_adxl</w:t>
      </w:r>
      <w:proofErr w:type="spellEnd"/>
      <w:r w:rsidR="009C142F">
        <w:rPr>
          <w:rFonts w:ascii="Courier New" w:hAnsi="Courier New" w:cs="Courier New"/>
          <w:sz w:val="16"/>
          <w:szCs w:val="16"/>
        </w:rPr>
        <w:t>\</w:t>
      </w:r>
      <w:r w:rsidR="009C142F" w:rsidRPr="009C142F">
        <w:rPr>
          <w:rFonts w:ascii="Courier New" w:hAnsi="Courier New" w:cs="Courier New"/>
          <w:sz w:val="16"/>
          <w:szCs w:val="16"/>
        </w:rPr>
        <w:t>ADXL_recorder_fast1.slx</w:t>
      </w:r>
      <w:r>
        <w:rPr>
          <w:rFonts w:ascii="Courier New" w:hAnsi="Courier New" w:cs="Courier New"/>
          <w:sz w:val="16"/>
          <w:szCs w:val="16"/>
        </w:rPr>
        <w:t xml:space="preserve">” </w:t>
      </w:r>
    </w:p>
    <w:p w14:paraId="1F63122B" w14:textId="7EB79BCA" w:rsidR="009C142F" w:rsidRDefault="009C142F" w:rsidP="009C142F">
      <w:pPr>
        <w:pStyle w:val="Heading2"/>
      </w:pPr>
      <w:r>
        <w:t>Part a</w:t>
      </w:r>
    </w:p>
    <w:p w14:paraId="64E09136" w14:textId="07D8C353" w:rsidR="009C142F" w:rsidRDefault="009C142F" w:rsidP="009C142F">
      <w:r>
        <w:t xml:space="preserve">Open </w:t>
      </w:r>
      <w:r>
        <w:rPr>
          <w:rFonts w:ascii="Courier New" w:hAnsi="Courier New" w:cs="Courier New"/>
          <w:sz w:val="16"/>
          <w:szCs w:val="16"/>
        </w:rPr>
        <w:t>“…</w:t>
      </w:r>
      <w:r w:rsidRPr="009C142F">
        <w:rPr>
          <w:rFonts w:ascii="Courier New" w:hAnsi="Courier New" w:cs="Courier New"/>
          <w:sz w:val="16"/>
          <w:szCs w:val="16"/>
        </w:rPr>
        <w:t>\Q1and2\</w:t>
      </w:r>
      <w:proofErr w:type="spellStart"/>
      <w:r w:rsidRPr="009C142F">
        <w:rPr>
          <w:rFonts w:ascii="Courier New" w:hAnsi="Courier New" w:cs="Courier New"/>
          <w:sz w:val="16"/>
          <w:szCs w:val="16"/>
        </w:rPr>
        <w:t>record_steps_wiggler_adxl</w:t>
      </w:r>
      <w:proofErr w:type="spellEnd"/>
      <w:r>
        <w:rPr>
          <w:rFonts w:ascii="Courier New" w:hAnsi="Courier New" w:cs="Courier New"/>
          <w:sz w:val="16"/>
          <w:szCs w:val="16"/>
        </w:rPr>
        <w:t>\</w:t>
      </w:r>
      <w:r w:rsidRPr="009C142F">
        <w:rPr>
          <w:rFonts w:ascii="Courier New" w:hAnsi="Courier New" w:cs="Courier New"/>
          <w:sz w:val="16"/>
          <w:szCs w:val="16"/>
        </w:rPr>
        <w:t>ADXL_recorder_fast1.slx</w:t>
      </w:r>
      <w:r>
        <w:rPr>
          <w:rFonts w:ascii="Courier New" w:hAnsi="Courier New" w:cs="Courier New"/>
          <w:sz w:val="16"/>
          <w:szCs w:val="16"/>
        </w:rPr>
        <w:t xml:space="preserve">” </w:t>
      </w:r>
      <w:r w:rsidRPr="009C142F">
        <w:t>and build it</w:t>
      </w:r>
      <w:r>
        <w:t xml:space="preserve"> via the Simulink.</w:t>
      </w:r>
    </w:p>
    <w:p w14:paraId="21C9FD1A" w14:textId="05A68283" w:rsidR="009C142F" w:rsidRDefault="009C142F" w:rsidP="009C142F">
      <w:r>
        <w:t xml:space="preserve">Then open </w:t>
      </w:r>
      <w:r>
        <w:rPr>
          <w:rFonts w:ascii="Courier New" w:hAnsi="Courier New" w:cs="Courier New"/>
          <w:sz w:val="16"/>
          <w:szCs w:val="16"/>
        </w:rPr>
        <w:t>“…</w:t>
      </w:r>
      <w:r w:rsidRPr="009C142F">
        <w:rPr>
          <w:rFonts w:ascii="Courier New" w:hAnsi="Courier New" w:cs="Courier New"/>
          <w:sz w:val="16"/>
          <w:szCs w:val="16"/>
        </w:rPr>
        <w:t>\Q1and2\</w:t>
      </w:r>
      <w:proofErr w:type="spellStart"/>
      <w:r w:rsidRPr="009C142F">
        <w:rPr>
          <w:rFonts w:ascii="Courier New" w:hAnsi="Courier New" w:cs="Courier New"/>
          <w:sz w:val="16"/>
          <w:szCs w:val="16"/>
        </w:rPr>
        <w:t>record_steps_wiggler_adxl</w:t>
      </w:r>
      <w:proofErr w:type="spellEnd"/>
      <w:r>
        <w:rPr>
          <w:rFonts w:ascii="Courier New" w:hAnsi="Courier New" w:cs="Courier New"/>
          <w:sz w:val="16"/>
          <w:szCs w:val="16"/>
        </w:rPr>
        <w:t>\</w:t>
      </w:r>
      <w:proofErr w:type="spellStart"/>
      <w:r w:rsidRPr="009C142F">
        <w:rPr>
          <w:rFonts w:ascii="Courier New" w:hAnsi="Courier New" w:cs="Courier New"/>
          <w:sz w:val="16"/>
          <w:szCs w:val="16"/>
        </w:rPr>
        <w:t>test_recorder_adxl</w:t>
      </w:r>
      <w:r>
        <w:rPr>
          <w:rFonts w:ascii="Courier New" w:hAnsi="Courier New" w:cs="Courier New"/>
          <w:sz w:val="16"/>
          <w:szCs w:val="16"/>
        </w:rPr>
        <w:t>.m</w:t>
      </w:r>
      <w:proofErr w:type="spellEnd"/>
      <w:r>
        <w:rPr>
          <w:rFonts w:ascii="Courier New" w:hAnsi="Courier New" w:cs="Courier New"/>
          <w:sz w:val="16"/>
          <w:szCs w:val="16"/>
        </w:rPr>
        <w:t xml:space="preserve">” </w:t>
      </w:r>
      <w:r w:rsidRPr="009C142F">
        <w:t>and run it</w:t>
      </w:r>
      <w:r>
        <w:t>.</w:t>
      </w:r>
    </w:p>
    <w:p w14:paraId="5FE99B34" w14:textId="23A521D9" w:rsidR="009C142F" w:rsidRDefault="009C142F" w:rsidP="009C142F">
      <w:r>
        <w:t>You will be asked to specify magnitudes and frequencies of the motor square waves.</w:t>
      </w:r>
    </w:p>
    <w:p w14:paraId="111040C6" w14:textId="348462A0" w:rsidR="009C142F" w:rsidRDefault="009C142F" w:rsidP="009C142F">
      <w:pPr>
        <w:jc w:val="center"/>
        <w:rPr>
          <w:b/>
          <w:bCs/>
        </w:rPr>
      </w:pPr>
      <w:r w:rsidRPr="009C142F">
        <w:rPr>
          <w:b/>
          <w:bCs/>
          <w:noProof/>
        </w:rPr>
        <w:lastRenderedPageBreak/>
        <w:drawing>
          <wp:inline distT="0" distB="0" distL="0" distR="0" wp14:anchorId="5D290137" wp14:editId="6ABECB26">
            <wp:extent cx="2171700" cy="2690579"/>
            <wp:effectExtent l="0" t="0" r="0" b="0"/>
            <wp:docPr id="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C0E4B73E-FEAF-4875-8C19-4321EE640C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C0E4B73E-FEAF-4875-8C19-4321EE640C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2601" t="1560" r="1558" b="1923"/>
                    <a:stretch/>
                  </pic:blipFill>
                  <pic:spPr>
                    <a:xfrm>
                      <a:off x="0" y="0"/>
                      <a:ext cx="2177139" cy="269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CB2F" w14:textId="04BACDDD" w:rsidR="009C142F" w:rsidRDefault="0020799E" w:rsidP="009C142F">
      <w:r>
        <w:t>the parameters are sent to the STM where the signals are generated and filtered</w:t>
      </w:r>
    </w:p>
    <w:p w14:paraId="0D784DB0" w14:textId="31A84FEA" w:rsidR="009A0587" w:rsidRDefault="004D7489" w:rsidP="009C142F">
      <w:r>
        <w:rPr>
          <w:noProof/>
        </w:rPr>
        <w:drawing>
          <wp:inline distT="0" distB="0" distL="0" distR="0" wp14:anchorId="210EA3FE" wp14:editId="20E34F1B">
            <wp:extent cx="5760720" cy="31864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4CD4" w14:textId="3D9D206F" w:rsidR="0020799E" w:rsidRDefault="009A0587" w:rsidP="009C142F">
      <w:r>
        <w:t>The filter is a FIR s-curve filter designed as follows:</w:t>
      </w:r>
    </w:p>
    <w:p w14:paraId="22D81B0C" w14:textId="00746AF0" w:rsidR="00553419" w:rsidRPr="009A0587" w:rsidRDefault="00EB11F7" w:rsidP="00553419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step response =</m:t>
              </m:r>
            </m:sub>
          </m:sSub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  <m:e>
              <m:r>
                <w:rPr>
                  <w:rFonts w:ascii="Cambria Math" w:hAnsi="Cambria Math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</m:d>
              <m:r>
                <w:rPr>
                  <w:rFonts w:ascii="Cambria Math" w:hAnsi="Cambria Math"/>
                </w:rPr>
                <m:t xml:space="preserve">dτ </m:t>
              </m:r>
            </m:e>
          </m:nary>
        </m:oMath>
      </m:oMathPara>
    </w:p>
    <w:p w14:paraId="570F1C29" w14:textId="1C8B1A9D" w:rsidR="009A0587" w:rsidRDefault="009A0587" w:rsidP="009A0587">
      <w:p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r>
          <w:rPr>
            <w:rFonts w:ascii="Cambria Math" w:eastAsiaTheme="minorEastAsia" w:hAnsi="Cambria Math"/>
          </w:rPr>
          <m:t>h(t)</m:t>
        </m:r>
      </m:oMath>
      <w:r>
        <w:rPr>
          <w:rFonts w:eastAsiaTheme="minorEastAsia"/>
        </w:rPr>
        <w:t xml:space="preserve"> is the shock response. </w:t>
      </w:r>
      <w:r>
        <w:rPr>
          <w:rFonts w:eastAsiaTheme="minorEastAsia"/>
        </w:rPr>
        <w:br/>
        <w:t>for the required s-curve is of the shape</w:t>
      </w:r>
    </w:p>
    <w:p w14:paraId="1F88CA42" w14:textId="0D372B05" w:rsidR="009A0587" w:rsidRPr="00553419" w:rsidRDefault="00EB11F7" w:rsidP="009A0587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step response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1-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πt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187A0A47" w14:textId="1CE91242" w:rsidR="00553419" w:rsidRPr="009A0587" w:rsidRDefault="00553419" w:rsidP="009A0587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46E429C" wp14:editId="04FE2797">
            <wp:extent cx="3589020" cy="196778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4510" cy="197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2AB9" w14:textId="073F852F" w:rsidR="009A0587" w:rsidRDefault="009A0587" w:rsidP="009A0587">
      <w:pPr>
        <w:rPr>
          <w:rFonts w:eastAsiaTheme="minorEastAsia"/>
        </w:rPr>
      </w:pPr>
      <w:r>
        <w:rPr>
          <w:rFonts w:eastAsiaTheme="minorEastAsia"/>
        </w:rPr>
        <w:t>The shock response would be</w:t>
      </w:r>
    </w:p>
    <w:p w14:paraId="2AE50A02" w14:textId="454D168D" w:rsidR="009A0587" w:rsidRPr="009A0587" w:rsidRDefault="00EB11F7" w:rsidP="009A0587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shock response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step response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∂t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π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f</m:t>
                  </m:r>
                </m:sub>
              </m:sSub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πt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f</m:t>
                          </m:r>
                        </m:sub>
                      </m:sSub>
                    </m:den>
                  </m:f>
                </m:e>
              </m:d>
            </m:e>
          </m:func>
        </m:oMath>
      </m:oMathPara>
    </w:p>
    <w:p w14:paraId="360659C5" w14:textId="258385C3" w:rsidR="004D7489" w:rsidRDefault="004D7489" w:rsidP="004D7489">
      <w:pPr>
        <w:rPr>
          <w:rFonts w:eastAsiaTheme="minorEastAsia"/>
        </w:rPr>
      </w:pPr>
      <w:r>
        <w:rPr>
          <w:rFonts w:eastAsiaTheme="minorEastAsia"/>
        </w:rPr>
        <w:t xml:space="preserve">Given that we want the signal to reach the input step’s value 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f</m:t>
            </m:r>
          </m:sub>
        </m:sSub>
      </m:oMath>
      <w:r>
        <w:rPr>
          <w:rFonts w:eastAsiaTheme="minorEastAsia"/>
        </w:rPr>
        <w:t xml:space="preserve"> seconds,</w:t>
      </w:r>
      <w:r>
        <w:rPr>
          <w:rFonts w:eastAsiaTheme="minorEastAsia"/>
        </w:rPr>
        <w:br/>
        <w:t xml:space="preserve">The FIR filter numerator would be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shock response</m:t>
            </m:r>
          </m:sub>
        </m:sSub>
      </m:oMath>
      <w:r>
        <w:rPr>
          <w:rFonts w:eastAsiaTheme="minorEastAsia"/>
        </w:rPr>
        <w:t xml:space="preserve"> and the denominator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.</w:t>
      </w:r>
      <w:r>
        <w:rPr>
          <w:rFonts w:eastAsiaTheme="minorEastAsia"/>
        </w:rPr>
        <w:br/>
        <w:t xml:space="preserve">We chose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f</m:t>
            </m:r>
          </m:sub>
        </m:sSub>
        <m:r>
          <w:rPr>
            <w:rFonts w:ascii="Cambria Math" w:eastAsiaTheme="minorEastAsia" w:hAnsi="Cambria Math"/>
          </w:rPr>
          <m:t>=0.5[s]</m:t>
        </m:r>
      </m:oMath>
      <w:r>
        <w:rPr>
          <w:rFonts w:eastAsiaTheme="minorEastAsia"/>
        </w:rPr>
        <w:br/>
        <w:t xml:space="preserve">The sampling rate defined in the Simulink is </w:t>
      </w:r>
      <m:oMath>
        <m:r>
          <w:rPr>
            <w:rFonts w:ascii="Cambria Math" w:eastAsiaTheme="minorEastAsia" w:hAnsi="Cambria Math"/>
          </w:rPr>
          <m:t>1[ms]</m:t>
        </m:r>
      </m:oMath>
      <w:r w:rsidR="002E30D5">
        <w:rPr>
          <w:rFonts w:eastAsiaTheme="minorEastAsia"/>
        </w:rPr>
        <w:t xml:space="preserve"> and so </w:t>
      </w:r>
      <w:r>
        <w:rPr>
          <w:rFonts w:eastAsiaTheme="minorEastAsia"/>
        </w:rPr>
        <w:t xml:space="preserve">numerator vector we entered follows: </w:t>
      </w:r>
      <w:r w:rsidRPr="004D7489">
        <w:rPr>
          <w:rFonts w:eastAsiaTheme="minorEastAsia"/>
        </w:rPr>
        <w:t>0.5*sin(pi*[0:500]/500)*(pi/500)</w:t>
      </w:r>
      <w:r>
        <w:rPr>
          <w:rFonts w:eastAsiaTheme="minorEastAsia"/>
        </w:rPr>
        <w:t>.</w:t>
      </w:r>
    </w:p>
    <w:p w14:paraId="41AF62EE" w14:textId="7EDAFBE2" w:rsidR="00962DA1" w:rsidRDefault="00962DA1" w:rsidP="004D7489">
      <w:pPr>
        <w:rPr>
          <w:rFonts w:eastAsiaTheme="minorEastAsia"/>
        </w:rPr>
      </w:pPr>
      <w:r>
        <w:rPr>
          <w:rFonts w:eastAsiaTheme="minorEastAsia"/>
        </w:rPr>
        <w:t>Result for symmetric 80 PWM with 0.5Hz frequency:</w:t>
      </w:r>
    </w:p>
    <w:p w14:paraId="31FDF82D" w14:textId="2F29E64E" w:rsidR="00962DA1" w:rsidRDefault="00962DA1" w:rsidP="00962DA1">
      <w:pPr>
        <w:rPr>
          <w:rFonts w:eastAsiaTheme="minorEastAsia"/>
        </w:rPr>
      </w:pPr>
      <w:r w:rsidRPr="00962DA1">
        <w:rPr>
          <w:rFonts w:eastAsiaTheme="minorEastAsia"/>
          <w:noProof/>
        </w:rPr>
        <w:drawing>
          <wp:inline distT="0" distB="0" distL="0" distR="0" wp14:anchorId="75751BB2" wp14:editId="03F2A7A8">
            <wp:extent cx="5238750" cy="3741964"/>
            <wp:effectExtent l="0" t="0" r="0" b="0"/>
            <wp:docPr id="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883" cy="374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4EEA" w14:textId="094C1709" w:rsidR="004D7489" w:rsidRDefault="00F70DB1" w:rsidP="00F70DB1">
      <w:pPr>
        <w:pStyle w:val="Heading1"/>
        <w:rPr>
          <w:rFonts w:eastAsiaTheme="minorEastAsia"/>
        </w:rPr>
      </w:pPr>
      <w:r>
        <w:rPr>
          <w:rFonts w:eastAsiaTheme="minorEastAsia"/>
        </w:rPr>
        <w:lastRenderedPageBreak/>
        <w:t xml:space="preserve">Part </w:t>
      </w:r>
      <w:proofErr w:type="spellStart"/>
      <w:r>
        <w:rPr>
          <w:rFonts w:eastAsiaTheme="minorEastAsia"/>
        </w:rPr>
        <w:t>b+c</w:t>
      </w:r>
      <w:proofErr w:type="spellEnd"/>
    </w:p>
    <w:p w14:paraId="39A7EBC1" w14:textId="0555D807" w:rsidR="00F70DB1" w:rsidRPr="00F70DB1" w:rsidRDefault="00F70DB1" w:rsidP="00F70DB1">
      <w:r>
        <w:t>Returning to the GUI shown in assignment 1 (</w:t>
      </w:r>
      <w:r>
        <w:rPr>
          <w:rFonts w:ascii="Courier New" w:hAnsi="Courier New" w:cs="Courier New"/>
          <w:sz w:val="16"/>
          <w:szCs w:val="16"/>
        </w:rPr>
        <w:t>“…\</w:t>
      </w:r>
      <w:r w:rsidRPr="00BD0B46">
        <w:rPr>
          <w:rFonts w:ascii="Courier New" w:hAnsi="Courier New" w:cs="Courier New"/>
          <w:sz w:val="16"/>
          <w:szCs w:val="16"/>
        </w:rPr>
        <w:t>Q1and2\</w:t>
      </w:r>
      <w:proofErr w:type="spellStart"/>
      <w:r w:rsidRPr="00BD0B46">
        <w:rPr>
          <w:rFonts w:ascii="Courier New" w:hAnsi="Courier New" w:cs="Courier New"/>
          <w:sz w:val="16"/>
          <w:szCs w:val="16"/>
        </w:rPr>
        <w:t>Manual_UART_xy_wiggler</w:t>
      </w:r>
      <w:proofErr w:type="spellEnd"/>
      <w:r>
        <w:rPr>
          <w:rFonts w:ascii="Courier New" w:hAnsi="Courier New" w:cs="Courier New"/>
          <w:sz w:val="16"/>
          <w:szCs w:val="16"/>
        </w:rPr>
        <w:t>\L</w:t>
      </w:r>
      <w:r w:rsidRPr="00067E22">
        <w:rPr>
          <w:rFonts w:ascii="Courier New" w:hAnsi="Courier New" w:cs="Courier New"/>
          <w:sz w:val="16"/>
          <w:szCs w:val="16"/>
        </w:rPr>
        <w:t>ab4GUI_1.m</w:t>
      </w:r>
      <w:r>
        <w:rPr>
          <w:rFonts w:ascii="Courier New" w:hAnsi="Courier New" w:cs="Courier New"/>
          <w:sz w:val="16"/>
          <w:szCs w:val="16"/>
        </w:rPr>
        <w:t>”</w:t>
      </w:r>
      <w:r w:rsidRPr="00F70DB1">
        <w:t>)</w:t>
      </w:r>
    </w:p>
    <w:p w14:paraId="1E9BB40A" w14:textId="0CBEB3F6" w:rsidR="00F70DB1" w:rsidRDefault="00F70DB1" w:rsidP="00F70DB1">
      <w:pPr>
        <w:jc w:val="center"/>
      </w:pPr>
      <w:r w:rsidRPr="00F70DB1">
        <w:rPr>
          <w:noProof/>
        </w:rPr>
        <w:drawing>
          <wp:inline distT="0" distB="0" distL="0" distR="0" wp14:anchorId="5FA6E240" wp14:editId="20428E42">
            <wp:extent cx="2820186" cy="3484869"/>
            <wp:effectExtent l="0" t="0" r="0" b="1905"/>
            <wp:docPr id="11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66647D8B-EADD-46A4-9AFC-F22F3DD2FAC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66647D8B-EADD-46A4-9AFC-F22F3DD2FACB}"/>
                        </a:ext>
                      </a:extLst>
                    </pic:cNvPr>
                    <pic:cNvPicPr/>
                  </pic:nvPicPr>
                  <pic:blipFill rotWithShape="1">
                    <a:blip r:embed="rId19"/>
                    <a:srcRect l="2132" t="56375" r="43964"/>
                    <a:stretch/>
                  </pic:blipFill>
                  <pic:spPr>
                    <a:xfrm>
                      <a:off x="0" y="0"/>
                      <a:ext cx="2820186" cy="348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DE0D" w14:textId="4F3678E6" w:rsidR="00884A73" w:rsidRDefault="0040261D" w:rsidP="00884A73">
      <w:pPr>
        <w:rPr>
          <w:rFonts w:eastAsiaTheme="minorEastAsia"/>
        </w:rPr>
      </w:pPr>
      <w:r>
        <w:t>To draw Lissajous’s curves a</w:t>
      </w:r>
      <w:r w:rsidR="00F70DB1">
        <w:t xml:space="preserve">ll the parameters can be defined </w:t>
      </w:r>
      <w:r>
        <w:t>in the GUI (sent through UART).</w:t>
      </w:r>
      <w:r>
        <w:br/>
        <w:t xml:space="preserve">Note: the Laser is bright between </w:t>
      </w:r>
      <m:oMath>
        <m:r>
          <w:rPr>
            <w:rFonts w:ascii="Cambria Math" w:hAnsi="Cambria Math"/>
          </w:rPr>
          <m:t>PWM</m:t>
        </m:r>
      </m:oMath>
      <w:r>
        <w:t xml:space="preserve"> values of </w:t>
      </w:r>
      <m:oMath>
        <m:r>
          <w:rPr>
            <w:rFonts w:ascii="Cambria Math" w:hAnsi="Cambria Math"/>
          </w:rPr>
          <m:t>0-95</m:t>
        </m:r>
      </m:oMath>
      <w:r>
        <w:rPr>
          <w:rFonts w:eastAsiaTheme="minorEastAsia"/>
        </w:rPr>
        <w:t xml:space="preserve">, starts to fade in higher levels until it shuts down completely at </w:t>
      </w:r>
      <m:oMath>
        <m:r>
          <w:rPr>
            <w:rFonts w:ascii="Cambria Math" w:eastAsiaTheme="minorEastAsia" w:hAnsi="Cambria Math"/>
          </w:rPr>
          <m:t>PWM=100</m:t>
        </m:r>
      </m:oMath>
      <w:r>
        <w:rPr>
          <w:rFonts w:eastAsiaTheme="minorEastAsia"/>
        </w:rPr>
        <w:t xml:space="preserve">. “laser” in the GUI ~ </w:t>
      </w:r>
      <m:oMath>
        <m:r>
          <w:rPr>
            <w:rFonts w:ascii="Cambria Math" w:eastAsiaTheme="minorEastAsia" w:hAnsi="Cambria Math"/>
          </w:rPr>
          <m:t>PW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laser</m:t>
            </m:r>
          </m:sub>
        </m:sSub>
      </m:oMath>
    </w:p>
    <w:p w14:paraId="06EEAC27" w14:textId="4DE58897" w:rsidR="00B1494A" w:rsidRDefault="00B1494A" w:rsidP="00884A73">
      <w:pPr>
        <w:rPr>
          <w:rFonts w:eastAsiaTheme="minorEastAsia"/>
        </w:rPr>
      </w:pPr>
      <w:r>
        <w:rPr>
          <w:rFonts w:eastAsiaTheme="minorEastAsia"/>
        </w:rPr>
        <w:t xml:space="preserve">The </w:t>
      </w:r>
      <w:proofErr w:type="spellStart"/>
      <w:r>
        <w:rPr>
          <w:rFonts w:eastAsiaTheme="minorEastAsia"/>
        </w:rPr>
        <w:t>Lissajou’s</w:t>
      </w:r>
      <w:proofErr w:type="spellEnd"/>
      <w:r>
        <w:rPr>
          <w:rFonts w:eastAsiaTheme="minorEastAsia"/>
        </w:rPr>
        <w:t xml:space="preserve"> Simulink block is very similar to the circle one from assignment one:</w:t>
      </w:r>
    </w:p>
    <w:p w14:paraId="79B5D727" w14:textId="7F1499E9" w:rsidR="00B1494A" w:rsidRDefault="00B1494A" w:rsidP="00B1494A">
      <w:pPr>
        <w:rPr>
          <w:rFonts w:eastAsiaTheme="minorEastAsia"/>
        </w:rPr>
      </w:pPr>
      <w:r w:rsidRPr="00B1494A">
        <w:rPr>
          <w:rFonts w:eastAsiaTheme="minorEastAsia"/>
          <w:noProof/>
        </w:rPr>
        <w:drawing>
          <wp:inline distT="0" distB="0" distL="0" distR="0" wp14:anchorId="5461847E" wp14:editId="1C3E76F1">
            <wp:extent cx="5760720" cy="2953385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8437" t="22223" r="13541" b="6666"/>
                    <a:stretch/>
                  </pic:blipFill>
                  <pic:spPr>
                    <a:xfrm>
                      <a:off x="0" y="0"/>
                      <a:ext cx="576072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5E49" w14:textId="77777777" w:rsidR="00B1494A" w:rsidRDefault="00B1494A" w:rsidP="00B1494A">
      <w:pPr>
        <w:rPr>
          <w:rFonts w:eastAsiaTheme="minorEastAsia"/>
        </w:rPr>
      </w:pPr>
    </w:p>
    <w:p w14:paraId="3B417AFA" w14:textId="272A9E0E" w:rsidR="00884A73" w:rsidRPr="00F70DB1" w:rsidRDefault="00884A73" w:rsidP="0040261D">
      <w:r>
        <w:rPr>
          <w:rFonts w:eastAsiaTheme="minorEastAsia"/>
        </w:rPr>
        <w:lastRenderedPageBreak/>
        <w:t>Result:</w:t>
      </w:r>
    </w:p>
    <w:p w14:paraId="1A546D1F" w14:textId="74BD0844" w:rsidR="009A0587" w:rsidRDefault="00884A73" w:rsidP="009C142F">
      <w:r>
        <w:object w:dxaOrig="1543" w:dyaOrig="1000" w14:anchorId="12F303EE">
          <v:shape id="_x0000_i1026" type="#_x0000_t75" style="width:76.8pt;height:50.4pt" o:ole="">
            <v:imagedata r:id="rId21" o:title=""/>
          </v:shape>
          <o:OLEObject Type="Embed" ProgID="Package" ShapeID="_x0000_i1026" DrawAspect="Icon" ObjectID="_1685605716" r:id="rId22"/>
        </w:object>
      </w:r>
    </w:p>
    <w:p w14:paraId="75B83D6E" w14:textId="4F10041E" w:rsidR="0020799E" w:rsidRPr="0020799E" w:rsidRDefault="00884A73" w:rsidP="009C142F">
      <w:r>
        <w:object w:dxaOrig="1543" w:dyaOrig="1000" w14:anchorId="347ACFF6">
          <v:shape id="_x0000_i1027" type="#_x0000_t75" style="width:76.8pt;height:50.4pt" o:ole="">
            <v:imagedata r:id="rId23" o:title=""/>
          </v:shape>
          <o:OLEObject Type="Embed" ProgID="Package" ShapeID="_x0000_i1027" DrawAspect="Icon" ObjectID="_1685605717" r:id="rId24"/>
        </w:object>
      </w:r>
    </w:p>
    <w:p w14:paraId="14795838" w14:textId="4B95C4D7" w:rsidR="00D74B87" w:rsidRPr="00F42D91" w:rsidRDefault="00884A73" w:rsidP="00F42D91">
      <w:r>
        <w:object w:dxaOrig="1543" w:dyaOrig="1000" w14:anchorId="4BAD395B">
          <v:shape id="_x0000_i1028" type="#_x0000_t75" style="width:76.8pt;height:50.4pt" o:ole="">
            <v:imagedata r:id="rId25" o:title=""/>
          </v:shape>
          <o:OLEObject Type="Embed" ProgID="Package" ShapeID="_x0000_i1028" DrawAspect="Icon" ObjectID="_1685605718" r:id="rId26"/>
        </w:object>
      </w:r>
    </w:p>
    <w:p w14:paraId="20876513" w14:textId="77777777" w:rsidR="00117C46" w:rsidRPr="00117C46" w:rsidRDefault="00117C46" w:rsidP="00117C46">
      <w:pPr>
        <w:pStyle w:val="ListParagraph"/>
        <w:rPr>
          <w:rFonts w:eastAsiaTheme="minorEastAsia"/>
          <w:b/>
          <w:bCs/>
        </w:rPr>
      </w:pPr>
    </w:p>
    <w:p w14:paraId="33A135DA" w14:textId="17BD1C22" w:rsidR="00C46C02" w:rsidRPr="00C46C02" w:rsidRDefault="00C46C02" w:rsidP="00C46C02">
      <w:pPr>
        <w:ind w:left="708"/>
      </w:pPr>
    </w:p>
    <w:p w14:paraId="160B200B" w14:textId="77777777" w:rsidR="008A63B6" w:rsidRPr="008A63B6" w:rsidRDefault="008A63B6" w:rsidP="008A63B6">
      <w:pPr>
        <w:ind w:left="708" w:hanging="708"/>
        <w:rPr>
          <w:rFonts w:eastAsiaTheme="minorEastAsia"/>
        </w:rPr>
      </w:pPr>
    </w:p>
    <w:p w14:paraId="71AD04A1" w14:textId="77777777" w:rsidR="008A63B6" w:rsidRPr="008A63B6" w:rsidRDefault="008A63B6" w:rsidP="00067E22">
      <w:pPr>
        <w:rPr>
          <w:rFonts w:eastAsiaTheme="minorEastAsia"/>
        </w:rPr>
      </w:pPr>
    </w:p>
    <w:p w14:paraId="2AF48AEF" w14:textId="77777777" w:rsidR="00067E22" w:rsidRPr="00067E22" w:rsidRDefault="00067E22" w:rsidP="00067E22"/>
    <w:p w14:paraId="3A4E3066" w14:textId="64A39DAF" w:rsidR="00BD0B46" w:rsidRDefault="00BD0B46" w:rsidP="00BD0B46">
      <w:pPr>
        <w:rPr>
          <w:rFonts w:eastAsiaTheme="minorEastAsia"/>
        </w:rPr>
      </w:pPr>
    </w:p>
    <w:p w14:paraId="73E5313E" w14:textId="3A9EFC3A" w:rsidR="00BD0B46" w:rsidRDefault="00BD0B46" w:rsidP="00BD0B46">
      <w:pPr>
        <w:rPr>
          <w:rFonts w:eastAsiaTheme="minorEastAsia"/>
        </w:rPr>
      </w:pPr>
    </w:p>
    <w:p w14:paraId="003F1BB5" w14:textId="374A979F" w:rsidR="00BD0B46" w:rsidRDefault="00BD0B46" w:rsidP="00BD0B46"/>
    <w:p w14:paraId="181D8360" w14:textId="770ECC2A" w:rsidR="00BD0B46" w:rsidRPr="00FC6BCD" w:rsidRDefault="00BD0B46" w:rsidP="00BD0B46"/>
    <w:p w14:paraId="2DC8AA9B" w14:textId="01580F89" w:rsidR="00221169" w:rsidRDefault="00221169" w:rsidP="00D61582">
      <w:pPr>
        <w:pStyle w:val="ListParagraph"/>
      </w:pPr>
    </w:p>
    <w:p w14:paraId="6611A3E9" w14:textId="77777777" w:rsidR="00117C46" w:rsidRPr="00FF7E3A" w:rsidRDefault="00117C46" w:rsidP="00D61582">
      <w:pPr>
        <w:pStyle w:val="ListParagraph"/>
      </w:pPr>
    </w:p>
    <w:sectPr w:rsidR="00117C46" w:rsidRPr="00FF7E3A">
      <w:headerReference w:type="default" r:id="rId2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D26245" w14:textId="77777777" w:rsidR="00194B67" w:rsidRDefault="00194B67" w:rsidP="008A5B7B">
      <w:r>
        <w:separator/>
      </w:r>
    </w:p>
  </w:endnote>
  <w:endnote w:type="continuationSeparator" w:id="0">
    <w:p w14:paraId="14385EFB" w14:textId="77777777" w:rsidR="00194B67" w:rsidRDefault="00194B67" w:rsidP="008A5B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763581" w14:textId="77777777" w:rsidR="00194B67" w:rsidRDefault="00194B67" w:rsidP="008A5B7B">
      <w:r>
        <w:separator/>
      </w:r>
    </w:p>
  </w:footnote>
  <w:footnote w:type="continuationSeparator" w:id="0">
    <w:p w14:paraId="12F2AC38" w14:textId="77777777" w:rsidR="00194B67" w:rsidRDefault="00194B67" w:rsidP="008A5B7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1005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870"/>
      <w:gridCol w:w="3898"/>
      <w:gridCol w:w="2284"/>
    </w:tblGrid>
    <w:tr w:rsidR="008E7146" w14:paraId="24B5C2B2" w14:textId="77777777" w:rsidTr="009D3448">
      <w:trPr>
        <w:trHeight w:val="481"/>
      </w:trPr>
      <w:tc>
        <w:tcPr>
          <w:tcW w:w="3870" w:type="dxa"/>
        </w:tcPr>
        <w:p w14:paraId="14F6982F" w14:textId="700FCBCD" w:rsidR="008E7146" w:rsidRDefault="008E7146" w:rsidP="002213DB">
          <w:pPr>
            <w:pStyle w:val="Header"/>
            <w:bidi/>
            <w:jc w:val="center"/>
            <w:rPr>
              <w:rtl/>
            </w:rPr>
          </w:pPr>
          <w:r>
            <w:rPr>
              <w:color w:val="0070C0"/>
            </w:rPr>
            <w:t>Israel Institute of Technology</w:t>
          </w:r>
          <w:r w:rsidRPr="00D1153B">
            <w:rPr>
              <w:color w:val="0070C0"/>
              <w:rtl/>
            </w:rPr>
            <w:br/>
          </w:r>
          <w:r>
            <w:rPr>
              <w:color w:val="0070C0"/>
            </w:rPr>
            <w:t>Faculty of Mechanical Engineering</w:t>
          </w:r>
        </w:p>
      </w:tc>
      <w:tc>
        <w:tcPr>
          <w:tcW w:w="3898" w:type="dxa"/>
        </w:tcPr>
        <w:p w14:paraId="53390011" w14:textId="77777777" w:rsidR="008E7146" w:rsidRDefault="008E7146" w:rsidP="002213DB">
          <w:pPr>
            <w:pStyle w:val="Header"/>
          </w:pPr>
        </w:p>
      </w:tc>
      <w:tc>
        <w:tcPr>
          <w:tcW w:w="2284" w:type="dxa"/>
        </w:tcPr>
        <w:p w14:paraId="4CC46078" w14:textId="77777777" w:rsidR="008E7146" w:rsidRDefault="008E7146" w:rsidP="002213DB">
          <w:pPr>
            <w:pStyle w:val="Header"/>
            <w:jc w:val="center"/>
          </w:pPr>
          <w:r>
            <w:rPr>
              <w:noProof/>
            </w:rPr>
            <w:drawing>
              <wp:inline distT="0" distB="0" distL="0" distR="0" wp14:anchorId="6BFAFE1A" wp14:editId="16F32AAD">
                <wp:extent cx="600075" cy="408139"/>
                <wp:effectExtent l="0" t="0" r="0" b="0"/>
                <wp:docPr id="15" name="Picture 15" descr="C:\Users\user\AppData\Local\Microsoft\Windows\INetCache\Content.MSO\CBFF607E.tm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user\AppData\Local\Microsoft\Windows\INetCache\Content.MSO\CBFF607E.tmp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6152" cy="4190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2C1AA6F5" w14:textId="77777777" w:rsidR="008E7146" w:rsidRDefault="008E714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D2DC6"/>
    <w:multiLevelType w:val="multilevel"/>
    <w:tmpl w:val="8752DE1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44569CB"/>
    <w:multiLevelType w:val="hybridMultilevel"/>
    <w:tmpl w:val="A01837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CA03FB"/>
    <w:multiLevelType w:val="hybridMultilevel"/>
    <w:tmpl w:val="C85CF3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0B5578"/>
    <w:multiLevelType w:val="hybridMultilevel"/>
    <w:tmpl w:val="24AAE6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141F3E"/>
    <w:multiLevelType w:val="multilevel"/>
    <w:tmpl w:val="A740C1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93E0DCB"/>
    <w:multiLevelType w:val="hybridMultilevel"/>
    <w:tmpl w:val="EBB074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CD41FC"/>
    <w:multiLevelType w:val="hybridMultilevel"/>
    <w:tmpl w:val="476A31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287C68"/>
    <w:multiLevelType w:val="hybridMultilevel"/>
    <w:tmpl w:val="CAF6F1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CC1729"/>
    <w:multiLevelType w:val="hybridMultilevel"/>
    <w:tmpl w:val="8E06FF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8D6529"/>
    <w:multiLevelType w:val="hybridMultilevel"/>
    <w:tmpl w:val="223A4D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FC4E59"/>
    <w:multiLevelType w:val="hybridMultilevel"/>
    <w:tmpl w:val="425C0D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997D4C"/>
    <w:multiLevelType w:val="hybridMultilevel"/>
    <w:tmpl w:val="282A4A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8C029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5D03889"/>
    <w:multiLevelType w:val="multilevel"/>
    <w:tmpl w:val="4B28A2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388A50BD"/>
    <w:multiLevelType w:val="hybridMultilevel"/>
    <w:tmpl w:val="D8FA7A1A"/>
    <w:lvl w:ilvl="0" w:tplc="C88ADB3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A95FC6"/>
    <w:multiLevelType w:val="hybridMultilevel"/>
    <w:tmpl w:val="CF6A9B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4C5F65"/>
    <w:multiLevelType w:val="multilevel"/>
    <w:tmpl w:val="F9420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C6B22A3"/>
    <w:multiLevelType w:val="hybridMultilevel"/>
    <w:tmpl w:val="0ABC39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7F5BD9"/>
    <w:multiLevelType w:val="hybridMultilevel"/>
    <w:tmpl w:val="929CD91E"/>
    <w:lvl w:ilvl="0" w:tplc="05EA4F4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74F734E"/>
    <w:multiLevelType w:val="hybridMultilevel"/>
    <w:tmpl w:val="F31039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2E1C68"/>
    <w:multiLevelType w:val="hybridMultilevel"/>
    <w:tmpl w:val="3A52C128"/>
    <w:lvl w:ilvl="0" w:tplc="362827A4">
      <w:start w:val="3"/>
      <w:numFmt w:val="lowerLetter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1" w15:restartNumberingAfterBreak="0">
    <w:nsid w:val="49673FCD"/>
    <w:multiLevelType w:val="hybridMultilevel"/>
    <w:tmpl w:val="2FFA130E"/>
    <w:lvl w:ilvl="0" w:tplc="C68219B2">
      <w:start w:val="1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AAB3BD9"/>
    <w:multiLevelType w:val="hybridMultilevel"/>
    <w:tmpl w:val="EA14A034"/>
    <w:lvl w:ilvl="0" w:tplc="E53E208C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CF52839"/>
    <w:multiLevelType w:val="multilevel"/>
    <w:tmpl w:val="BD5A9E3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4" w15:restartNumberingAfterBreak="0">
    <w:nsid w:val="4FA5287C"/>
    <w:multiLevelType w:val="hybridMultilevel"/>
    <w:tmpl w:val="929CD91E"/>
    <w:lvl w:ilvl="0" w:tplc="05EA4F4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0313220"/>
    <w:multiLevelType w:val="multilevel"/>
    <w:tmpl w:val="FF2013B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3AC23C8"/>
    <w:multiLevelType w:val="hybridMultilevel"/>
    <w:tmpl w:val="AC801BE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F0414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595439BB"/>
    <w:multiLevelType w:val="hybridMultilevel"/>
    <w:tmpl w:val="176CD496"/>
    <w:lvl w:ilvl="0" w:tplc="223EED88">
      <w:start w:val="1"/>
      <w:numFmt w:val="lowerLetter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9" w15:restartNumberingAfterBreak="0">
    <w:nsid w:val="59A435DB"/>
    <w:multiLevelType w:val="hybridMultilevel"/>
    <w:tmpl w:val="AA1C896C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0" w15:restartNumberingAfterBreak="0">
    <w:nsid w:val="5FD9610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3712294"/>
    <w:multiLevelType w:val="hybridMultilevel"/>
    <w:tmpl w:val="929CD91E"/>
    <w:lvl w:ilvl="0" w:tplc="05EA4F4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47B2079"/>
    <w:multiLevelType w:val="hybridMultilevel"/>
    <w:tmpl w:val="5BA66512"/>
    <w:lvl w:ilvl="0" w:tplc="295E485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6116E6E"/>
    <w:multiLevelType w:val="hybridMultilevel"/>
    <w:tmpl w:val="F06E31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6C43ED3"/>
    <w:multiLevelType w:val="hybridMultilevel"/>
    <w:tmpl w:val="8F96E17C"/>
    <w:lvl w:ilvl="0" w:tplc="263C4AD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F001B8F"/>
    <w:multiLevelType w:val="multilevel"/>
    <w:tmpl w:val="E4B6AC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F9E4C82"/>
    <w:multiLevelType w:val="hybridMultilevel"/>
    <w:tmpl w:val="7D72F54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15F0E09"/>
    <w:multiLevelType w:val="hybridMultilevel"/>
    <w:tmpl w:val="1AC208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1E81FBF"/>
    <w:multiLevelType w:val="hybridMultilevel"/>
    <w:tmpl w:val="A9C0C22A"/>
    <w:lvl w:ilvl="0" w:tplc="BF3E4E70">
      <w:start w:val="1"/>
      <w:numFmt w:val="lowerLetter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9" w15:restartNumberingAfterBreak="0">
    <w:nsid w:val="71EC3E51"/>
    <w:multiLevelType w:val="hybridMultilevel"/>
    <w:tmpl w:val="47FE28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CF06674"/>
    <w:multiLevelType w:val="multilevel"/>
    <w:tmpl w:val="5CF0D6B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7D5E6164"/>
    <w:multiLevelType w:val="hybridMultilevel"/>
    <w:tmpl w:val="11069240"/>
    <w:lvl w:ilvl="0" w:tplc="B3484E7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E45714E"/>
    <w:multiLevelType w:val="multilevel"/>
    <w:tmpl w:val="3E1AE3B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32"/>
  </w:num>
  <w:num w:numId="2">
    <w:abstractNumId w:val="27"/>
  </w:num>
  <w:num w:numId="3">
    <w:abstractNumId w:val="11"/>
  </w:num>
  <w:num w:numId="4">
    <w:abstractNumId w:val="40"/>
  </w:num>
  <w:num w:numId="5">
    <w:abstractNumId w:val="0"/>
  </w:num>
  <w:num w:numId="6">
    <w:abstractNumId w:val="34"/>
  </w:num>
  <w:num w:numId="7">
    <w:abstractNumId w:val="22"/>
  </w:num>
  <w:num w:numId="8">
    <w:abstractNumId w:val="14"/>
  </w:num>
  <w:num w:numId="9">
    <w:abstractNumId w:val="23"/>
  </w:num>
  <w:num w:numId="10">
    <w:abstractNumId w:val="29"/>
  </w:num>
  <w:num w:numId="11">
    <w:abstractNumId w:val="1"/>
  </w:num>
  <w:num w:numId="12">
    <w:abstractNumId w:val="13"/>
  </w:num>
  <w:num w:numId="13">
    <w:abstractNumId w:val="15"/>
  </w:num>
  <w:num w:numId="14">
    <w:abstractNumId w:val="17"/>
  </w:num>
  <w:num w:numId="15">
    <w:abstractNumId w:val="27"/>
    <w:lvlOverride w:ilvl="0">
      <w:startOverride w:val="2"/>
    </w:lvlOverride>
    <w:lvlOverride w:ilvl="1">
      <w:startOverride w:val="1"/>
    </w:lvlOverride>
  </w:num>
  <w:num w:numId="16">
    <w:abstractNumId w:val="27"/>
    <w:lvlOverride w:ilvl="0">
      <w:startOverride w:val="2"/>
    </w:lvlOverride>
    <w:lvlOverride w:ilvl="1">
      <w:startOverride w:val="1"/>
    </w:lvlOverride>
    <w:lvlOverride w:ilvl="2">
      <w:startOverride w:val="1"/>
    </w:lvlOverride>
  </w:num>
  <w:num w:numId="17">
    <w:abstractNumId w:val="27"/>
  </w:num>
  <w:num w:numId="18">
    <w:abstractNumId w:val="12"/>
  </w:num>
  <w:num w:numId="19">
    <w:abstractNumId w:val="30"/>
  </w:num>
  <w:num w:numId="20">
    <w:abstractNumId w:val="25"/>
  </w:num>
  <w:num w:numId="21">
    <w:abstractNumId w:val="42"/>
  </w:num>
  <w:num w:numId="22">
    <w:abstractNumId w:val="6"/>
  </w:num>
  <w:num w:numId="23">
    <w:abstractNumId w:val="7"/>
  </w:num>
  <w:num w:numId="24">
    <w:abstractNumId w:val="8"/>
  </w:num>
  <w:num w:numId="25">
    <w:abstractNumId w:val="10"/>
  </w:num>
  <w:num w:numId="26">
    <w:abstractNumId w:val="42"/>
    <w:lvlOverride w:ilvl="0">
      <w:startOverride w:val="2"/>
    </w:lvlOverride>
  </w:num>
  <w:num w:numId="27">
    <w:abstractNumId w:val="5"/>
  </w:num>
  <w:num w:numId="28">
    <w:abstractNumId w:val="19"/>
  </w:num>
  <w:num w:numId="29">
    <w:abstractNumId w:val="41"/>
  </w:num>
  <w:num w:numId="30">
    <w:abstractNumId w:val="39"/>
  </w:num>
  <w:num w:numId="31">
    <w:abstractNumId w:val="9"/>
  </w:num>
  <w:num w:numId="32">
    <w:abstractNumId w:val="18"/>
  </w:num>
  <w:num w:numId="33">
    <w:abstractNumId w:val="33"/>
  </w:num>
  <w:num w:numId="34">
    <w:abstractNumId w:val="31"/>
  </w:num>
  <w:num w:numId="35">
    <w:abstractNumId w:val="24"/>
  </w:num>
  <w:num w:numId="36">
    <w:abstractNumId w:val="3"/>
  </w:num>
  <w:num w:numId="37">
    <w:abstractNumId w:val="2"/>
  </w:num>
  <w:num w:numId="38">
    <w:abstractNumId w:val="28"/>
  </w:num>
  <w:num w:numId="39">
    <w:abstractNumId w:val="38"/>
  </w:num>
  <w:num w:numId="40">
    <w:abstractNumId w:val="20"/>
  </w:num>
  <w:num w:numId="41">
    <w:abstractNumId w:val="37"/>
  </w:num>
  <w:num w:numId="42">
    <w:abstractNumId w:val="21"/>
  </w:num>
  <w:num w:numId="43">
    <w:abstractNumId w:val="35"/>
  </w:num>
  <w:num w:numId="44">
    <w:abstractNumId w:val="16"/>
  </w:num>
  <w:num w:numId="45">
    <w:abstractNumId w:val="4"/>
  </w:num>
  <w:num w:numId="46">
    <w:abstractNumId w:val="26"/>
  </w:num>
  <w:num w:numId="47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fr-FR" w:vendorID="64" w:dllVersion="6" w:nlCheck="1" w:checkStyle="0"/>
  <w:activeWritingStyle w:appName="MSWord" w:lang="en-US" w:vendorID="64" w:dllVersion="6" w:nlCheck="1" w:checkStyle="0"/>
  <w:activeWritingStyle w:appName="MSWord" w:lang="en-US" w:vendorID="64" w:dllVersion="0" w:nlCheck="1" w:checkStyle="0"/>
  <w:proofState w:spelling="clean" w:grammar="clean"/>
  <w:defaultTabStop w:val="708"/>
  <w:hyphenationZone w:val="425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147"/>
    <w:rsid w:val="000029FE"/>
    <w:rsid w:val="00012DBF"/>
    <w:rsid w:val="00013402"/>
    <w:rsid w:val="00013D83"/>
    <w:rsid w:val="0002665A"/>
    <w:rsid w:val="00030F91"/>
    <w:rsid w:val="00036105"/>
    <w:rsid w:val="000371F6"/>
    <w:rsid w:val="00045C8C"/>
    <w:rsid w:val="00046CDC"/>
    <w:rsid w:val="000477D0"/>
    <w:rsid w:val="000478B6"/>
    <w:rsid w:val="00052655"/>
    <w:rsid w:val="00054CA1"/>
    <w:rsid w:val="0005569B"/>
    <w:rsid w:val="0005708E"/>
    <w:rsid w:val="000636FA"/>
    <w:rsid w:val="00063BEC"/>
    <w:rsid w:val="00067E22"/>
    <w:rsid w:val="00070783"/>
    <w:rsid w:val="000712F6"/>
    <w:rsid w:val="00072F35"/>
    <w:rsid w:val="000734CF"/>
    <w:rsid w:val="0007668E"/>
    <w:rsid w:val="000A0613"/>
    <w:rsid w:val="000C140E"/>
    <w:rsid w:val="000D2FF6"/>
    <w:rsid w:val="000D45CE"/>
    <w:rsid w:val="000E5ED6"/>
    <w:rsid w:val="000F0185"/>
    <w:rsid w:val="000F1A44"/>
    <w:rsid w:val="000F771D"/>
    <w:rsid w:val="00100565"/>
    <w:rsid w:val="00102331"/>
    <w:rsid w:val="001107FC"/>
    <w:rsid w:val="00110FDA"/>
    <w:rsid w:val="001114B1"/>
    <w:rsid w:val="00113229"/>
    <w:rsid w:val="00116205"/>
    <w:rsid w:val="00117C46"/>
    <w:rsid w:val="00127D92"/>
    <w:rsid w:val="00132A00"/>
    <w:rsid w:val="00132DE0"/>
    <w:rsid w:val="0014408B"/>
    <w:rsid w:val="0014567C"/>
    <w:rsid w:val="00153881"/>
    <w:rsid w:val="0015503A"/>
    <w:rsid w:val="00160CCA"/>
    <w:rsid w:val="001612CE"/>
    <w:rsid w:val="001761B9"/>
    <w:rsid w:val="00183488"/>
    <w:rsid w:val="0018496B"/>
    <w:rsid w:val="00186B88"/>
    <w:rsid w:val="00191F81"/>
    <w:rsid w:val="00194B67"/>
    <w:rsid w:val="00197351"/>
    <w:rsid w:val="001A4B21"/>
    <w:rsid w:val="001B2112"/>
    <w:rsid w:val="001B2AF5"/>
    <w:rsid w:val="001C2323"/>
    <w:rsid w:val="001C41C3"/>
    <w:rsid w:val="001D741D"/>
    <w:rsid w:val="00206E70"/>
    <w:rsid w:val="0020799E"/>
    <w:rsid w:val="0021712F"/>
    <w:rsid w:val="00221169"/>
    <w:rsid w:val="002213DB"/>
    <w:rsid w:val="00227DD0"/>
    <w:rsid w:val="0023719C"/>
    <w:rsid w:val="00244898"/>
    <w:rsid w:val="002455B6"/>
    <w:rsid w:val="00245CBB"/>
    <w:rsid w:val="0025114E"/>
    <w:rsid w:val="00251CE9"/>
    <w:rsid w:val="00252258"/>
    <w:rsid w:val="002527C5"/>
    <w:rsid w:val="00253717"/>
    <w:rsid w:val="0025637C"/>
    <w:rsid w:val="002563A5"/>
    <w:rsid w:val="00256808"/>
    <w:rsid w:val="0028295A"/>
    <w:rsid w:val="00282DE8"/>
    <w:rsid w:val="002834DE"/>
    <w:rsid w:val="00285497"/>
    <w:rsid w:val="00286429"/>
    <w:rsid w:val="00292D07"/>
    <w:rsid w:val="00293579"/>
    <w:rsid w:val="00294034"/>
    <w:rsid w:val="002977CB"/>
    <w:rsid w:val="002A0945"/>
    <w:rsid w:val="002A5C28"/>
    <w:rsid w:val="002B16AE"/>
    <w:rsid w:val="002C25CF"/>
    <w:rsid w:val="002C3BF6"/>
    <w:rsid w:val="002C48F4"/>
    <w:rsid w:val="002D3855"/>
    <w:rsid w:val="002D4D7C"/>
    <w:rsid w:val="002D79CE"/>
    <w:rsid w:val="002E30D5"/>
    <w:rsid w:val="002F78E3"/>
    <w:rsid w:val="0031734B"/>
    <w:rsid w:val="00317D89"/>
    <w:rsid w:val="00317E67"/>
    <w:rsid w:val="00320067"/>
    <w:rsid w:val="0032735A"/>
    <w:rsid w:val="00332E64"/>
    <w:rsid w:val="0033337C"/>
    <w:rsid w:val="00333D2F"/>
    <w:rsid w:val="00350C01"/>
    <w:rsid w:val="0036161D"/>
    <w:rsid w:val="003722C0"/>
    <w:rsid w:val="0037787C"/>
    <w:rsid w:val="00391E56"/>
    <w:rsid w:val="00392D93"/>
    <w:rsid w:val="003A11CD"/>
    <w:rsid w:val="003A133E"/>
    <w:rsid w:val="003A1D91"/>
    <w:rsid w:val="003A7A40"/>
    <w:rsid w:val="003B1C67"/>
    <w:rsid w:val="003B2DD0"/>
    <w:rsid w:val="003B32AD"/>
    <w:rsid w:val="003B3CE2"/>
    <w:rsid w:val="003D0475"/>
    <w:rsid w:val="003D59D2"/>
    <w:rsid w:val="003D5B41"/>
    <w:rsid w:val="003D6FDE"/>
    <w:rsid w:val="003E43EF"/>
    <w:rsid w:val="003E7A4B"/>
    <w:rsid w:val="003F04AF"/>
    <w:rsid w:val="003F0FAF"/>
    <w:rsid w:val="003F463F"/>
    <w:rsid w:val="0040261D"/>
    <w:rsid w:val="004028DB"/>
    <w:rsid w:val="00405185"/>
    <w:rsid w:val="004149F0"/>
    <w:rsid w:val="00423797"/>
    <w:rsid w:val="0042414C"/>
    <w:rsid w:val="00433268"/>
    <w:rsid w:val="00433F27"/>
    <w:rsid w:val="00437DC5"/>
    <w:rsid w:val="00441E8B"/>
    <w:rsid w:val="00442339"/>
    <w:rsid w:val="004467D6"/>
    <w:rsid w:val="00454590"/>
    <w:rsid w:val="00455CC9"/>
    <w:rsid w:val="00456321"/>
    <w:rsid w:val="00460BA3"/>
    <w:rsid w:val="00461FC4"/>
    <w:rsid w:val="00463582"/>
    <w:rsid w:val="00463CA1"/>
    <w:rsid w:val="00464A56"/>
    <w:rsid w:val="0047536B"/>
    <w:rsid w:val="004801D5"/>
    <w:rsid w:val="00483AA3"/>
    <w:rsid w:val="0048718E"/>
    <w:rsid w:val="004A0C22"/>
    <w:rsid w:val="004A51E9"/>
    <w:rsid w:val="004A6819"/>
    <w:rsid w:val="004A796B"/>
    <w:rsid w:val="004B0CD4"/>
    <w:rsid w:val="004B18C1"/>
    <w:rsid w:val="004B277F"/>
    <w:rsid w:val="004B5771"/>
    <w:rsid w:val="004B7899"/>
    <w:rsid w:val="004C0AB7"/>
    <w:rsid w:val="004D3BFF"/>
    <w:rsid w:val="004D7489"/>
    <w:rsid w:val="004E5CDB"/>
    <w:rsid w:val="004F04F7"/>
    <w:rsid w:val="004F20B7"/>
    <w:rsid w:val="004F39E0"/>
    <w:rsid w:val="004F5608"/>
    <w:rsid w:val="00501EAF"/>
    <w:rsid w:val="005065FE"/>
    <w:rsid w:val="0050785D"/>
    <w:rsid w:val="00507F32"/>
    <w:rsid w:val="005101E3"/>
    <w:rsid w:val="00510587"/>
    <w:rsid w:val="0052020F"/>
    <w:rsid w:val="005259A5"/>
    <w:rsid w:val="00526BF4"/>
    <w:rsid w:val="0053700F"/>
    <w:rsid w:val="00540B5C"/>
    <w:rsid w:val="00542EE2"/>
    <w:rsid w:val="0054349C"/>
    <w:rsid w:val="00545B6F"/>
    <w:rsid w:val="00552C13"/>
    <w:rsid w:val="00553419"/>
    <w:rsid w:val="00562548"/>
    <w:rsid w:val="0056435E"/>
    <w:rsid w:val="00566F53"/>
    <w:rsid w:val="00571370"/>
    <w:rsid w:val="0057242F"/>
    <w:rsid w:val="00581182"/>
    <w:rsid w:val="00581BDF"/>
    <w:rsid w:val="00582C1F"/>
    <w:rsid w:val="005855DF"/>
    <w:rsid w:val="00590874"/>
    <w:rsid w:val="00590AA2"/>
    <w:rsid w:val="0059453D"/>
    <w:rsid w:val="005962FB"/>
    <w:rsid w:val="005A6069"/>
    <w:rsid w:val="005B0088"/>
    <w:rsid w:val="005B71B8"/>
    <w:rsid w:val="005C363C"/>
    <w:rsid w:val="005C5354"/>
    <w:rsid w:val="005C580E"/>
    <w:rsid w:val="005D358C"/>
    <w:rsid w:val="005E2B05"/>
    <w:rsid w:val="005E36B2"/>
    <w:rsid w:val="005E5DB1"/>
    <w:rsid w:val="005F4214"/>
    <w:rsid w:val="005F61B6"/>
    <w:rsid w:val="005F699C"/>
    <w:rsid w:val="005F6EB3"/>
    <w:rsid w:val="006051EB"/>
    <w:rsid w:val="006062C2"/>
    <w:rsid w:val="0060649C"/>
    <w:rsid w:val="00610112"/>
    <w:rsid w:val="00610A41"/>
    <w:rsid w:val="006129C7"/>
    <w:rsid w:val="006164BE"/>
    <w:rsid w:val="00623831"/>
    <w:rsid w:val="00626443"/>
    <w:rsid w:val="00633DE2"/>
    <w:rsid w:val="00641A93"/>
    <w:rsid w:val="006433F9"/>
    <w:rsid w:val="00644853"/>
    <w:rsid w:val="00646C6B"/>
    <w:rsid w:val="00654BED"/>
    <w:rsid w:val="00655239"/>
    <w:rsid w:val="0066006F"/>
    <w:rsid w:val="006618BE"/>
    <w:rsid w:val="00664054"/>
    <w:rsid w:val="00677BEB"/>
    <w:rsid w:val="00681E3D"/>
    <w:rsid w:val="0069157A"/>
    <w:rsid w:val="0069574C"/>
    <w:rsid w:val="006A2705"/>
    <w:rsid w:val="006A6DFD"/>
    <w:rsid w:val="006A7D75"/>
    <w:rsid w:val="006B17A1"/>
    <w:rsid w:val="006B2CA2"/>
    <w:rsid w:val="006B3853"/>
    <w:rsid w:val="006B4760"/>
    <w:rsid w:val="006B6522"/>
    <w:rsid w:val="006D749A"/>
    <w:rsid w:val="006E0974"/>
    <w:rsid w:val="006E1F0B"/>
    <w:rsid w:val="006E6C49"/>
    <w:rsid w:val="00703561"/>
    <w:rsid w:val="00706ACA"/>
    <w:rsid w:val="00707C50"/>
    <w:rsid w:val="00711B7A"/>
    <w:rsid w:val="007163E0"/>
    <w:rsid w:val="00731BDA"/>
    <w:rsid w:val="0073338B"/>
    <w:rsid w:val="00737540"/>
    <w:rsid w:val="0074114C"/>
    <w:rsid w:val="007441B8"/>
    <w:rsid w:val="007450EB"/>
    <w:rsid w:val="0074758C"/>
    <w:rsid w:val="00752C8D"/>
    <w:rsid w:val="00754905"/>
    <w:rsid w:val="0076067E"/>
    <w:rsid w:val="00761023"/>
    <w:rsid w:val="007627C5"/>
    <w:rsid w:val="00774FB9"/>
    <w:rsid w:val="0078726F"/>
    <w:rsid w:val="00791750"/>
    <w:rsid w:val="007A66D5"/>
    <w:rsid w:val="007C0E05"/>
    <w:rsid w:val="007D2E8B"/>
    <w:rsid w:val="007D3487"/>
    <w:rsid w:val="007D3FB6"/>
    <w:rsid w:val="007D7337"/>
    <w:rsid w:val="007F2042"/>
    <w:rsid w:val="007F4E73"/>
    <w:rsid w:val="007F6D66"/>
    <w:rsid w:val="00802D3C"/>
    <w:rsid w:val="008031F2"/>
    <w:rsid w:val="00810B4C"/>
    <w:rsid w:val="00811147"/>
    <w:rsid w:val="008151E6"/>
    <w:rsid w:val="008165FC"/>
    <w:rsid w:val="008176EA"/>
    <w:rsid w:val="008215AC"/>
    <w:rsid w:val="008223A2"/>
    <w:rsid w:val="0082312B"/>
    <w:rsid w:val="008235BE"/>
    <w:rsid w:val="00831AE3"/>
    <w:rsid w:val="00836494"/>
    <w:rsid w:val="008432AB"/>
    <w:rsid w:val="0084390C"/>
    <w:rsid w:val="008475FD"/>
    <w:rsid w:val="00852DBB"/>
    <w:rsid w:val="00860F67"/>
    <w:rsid w:val="00866F75"/>
    <w:rsid w:val="00884A73"/>
    <w:rsid w:val="00886C9F"/>
    <w:rsid w:val="00887FCE"/>
    <w:rsid w:val="00894483"/>
    <w:rsid w:val="008946D8"/>
    <w:rsid w:val="00895406"/>
    <w:rsid w:val="008A3938"/>
    <w:rsid w:val="008A5B7B"/>
    <w:rsid w:val="008A63B6"/>
    <w:rsid w:val="008B2432"/>
    <w:rsid w:val="008C36E1"/>
    <w:rsid w:val="008C5B79"/>
    <w:rsid w:val="008D741C"/>
    <w:rsid w:val="008E017E"/>
    <w:rsid w:val="008E474E"/>
    <w:rsid w:val="008E7146"/>
    <w:rsid w:val="008E7979"/>
    <w:rsid w:val="008F2461"/>
    <w:rsid w:val="008F4590"/>
    <w:rsid w:val="008F528E"/>
    <w:rsid w:val="008F7B53"/>
    <w:rsid w:val="0090011A"/>
    <w:rsid w:val="00901633"/>
    <w:rsid w:val="00901B0C"/>
    <w:rsid w:val="00902C72"/>
    <w:rsid w:val="00906C70"/>
    <w:rsid w:val="009113F3"/>
    <w:rsid w:val="00915C24"/>
    <w:rsid w:val="00917963"/>
    <w:rsid w:val="00925FE1"/>
    <w:rsid w:val="00927768"/>
    <w:rsid w:val="00937EF4"/>
    <w:rsid w:val="00941329"/>
    <w:rsid w:val="009431F4"/>
    <w:rsid w:val="00960303"/>
    <w:rsid w:val="00960AC1"/>
    <w:rsid w:val="009624B4"/>
    <w:rsid w:val="00962DA1"/>
    <w:rsid w:val="009655A7"/>
    <w:rsid w:val="00970026"/>
    <w:rsid w:val="00973290"/>
    <w:rsid w:val="009756E2"/>
    <w:rsid w:val="00980965"/>
    <w:rsid w:val="009859CD"/>
    <w:rsid w:val="009952BC"/>
    <w:rsid w:val="009A0587"/>
    <w:rsid w:val="009B2A22"/>
    <w:rsid w:val="009C142F"/>
    <w:rsid w:val="009C1EB6"/>
    <w:rsid w:val="009C76C0"/>
    <w:rsid w:val="009D1AB3"/>
    <w:rsid w:val="009D3448"/>
    <w:rsid w:val="009D749A"/>
    <w:rsid w:val="009D7AA3"/>
    <w:rsid w:val="009E0452"/>
    <w:rsid w:val="009E21EF"/>
    <w:rsid w:val="009E6582"/>
    <w:rsid w:val="009F3892"/>
    <w:rsid w:val="009F4251"/>
    <w:rsid w:val="009F5BF8"/>
    <w:rsid w:val="00A03C61"/>
    <w:rsid w:val="00A041FE"/>
    <w:rsid w:val="00A137FA"/>
    <w:rsid w:val="00A149CE"/>
    <w:rsid w:val="00A1575A"/>
    <w:rsid w:val="00A1739B"/>
    <w:rsid w:val="00A22FD5"/>
    <w:rsid w:val="00A276AF"/>
    <w:rsid w:val="00A46005"/>
    <w:rsid w:val="00A50582"/>
    <w:rsid w:val="00A53B05"/>
    <w:rsid w:val="00A67772"/>
    <w:rsid w:val="00A737C8"/>
    <w:rsid w:val="00A81D44"/>
    <w:rsid w:val="00A84816"/>
    <w:rsid w:val="00A86485"/>
    <w:rsid w:val="00A86907"/>
    <w:rsid w:val="00A87C78"/>
    <w:rsid w:val="00A92C96"/>
    <w:rsid w:val="00A93856"/>
    <w:rsid w:val="00AA5110"/>
    <w:rsid w:val="00AA7992"/>
    <w:rsid w:val="00AB0987"/>
    <w:rsid w:val="00AB2900"/>
    <w:rsid w:val="00AC3973"/>
    <w:rsid w:val="00AC4BBE"/>
    <w:rsid w:val="00AC5795"/>
    <w:rsid w:val="00AC592A"/>
    <w:rsid w:val="00AD3D4B"/>
    <w:rsid w:val="00AD4A6B"/>
    <w:rsid w:val="00AE2ECB"/>
    <w:rsid w:val="00AE392B"/>
    <w:rsid w:val="00AE3B02"/>
    <w:rsid w:val="00AE5C66"/>
    <w:rsid w:val="00AF715A"/>
    <w:rsid w:val="00B00517"/>
    <w:rsid w:val="00B04771"/>
    <w:rsid w:val="00B073A3"/>
    <w:rsid w:val="00B10240"/>
    <w:rsid w:val="00B11FEC"/>
    <w:rsid w:val="00B12351"/>
    <w:rsid w:val="00B1494A"/>
    <w:rsid w:val="00B15099"/>
    <w:rsid w:val="00B20F7E"/>
    <w:rsid w:val="00B270E3"/>
    <w:rsid w:val="00B308CC"/>
    <w:rsid w:val="00B30B41"/>
    <w:rsid w:val="00B34B2E"/>
    <w:rsid w:val="00B3715C"/>
    <w:rsid w:val="00B405B0"/>
    <w:rsid w:val="00B4121C"/>
    <w:rsid w:val="00B41930"/>
    <w:rsid w:val="00B4769D"/>
    <w:rsid w:val="00B50911"/>
    <w:rsid w:val="00B518A6"/>
    <w:rsid w:val="00B55ECA"/>
    <w:rsid w:val="00B5641C"/>
    <w:rsid w:val="00B569C3"/>
    <w:rsid w:val="00B6025D"/>
    <w:rsid w:val="00B60DD8"/>
    <w:rsid w:val="00B63D1E"/>
    <w:rsid w:val="00B66A02"/>
    <w:rsid w:val="00B81147"/>
    <w:rsid w:val="00B911C0"/>
    <w:rsid w:val="00B93C3E"/>
    <w:rsid w:val="00BA4C18"/>
    <w:rsid w:val="00BA4D61"/>
    <w:rsid w:val="00BB3AA0"/>
    <w:rsid w:val="00BB4F01"/>
    <w:rsid w:val="00BB68C7"/>
    <w:rsid w:val="00BC3AFC"/>
    <w:rsid w:val="00BC78C9"/>
    <w:rsid w:val="00BC7941"/>
    <w:rsid w:val="00BD0B46"/>
    <w:rsid w:val="00BD0CA2"/>
    <w:rsid w:val="00BD6F88"/>
    <w:rsid w:val="00BD7ABE"/>
    <w:rsid w:val="00BE468F"/>
    <w:rsid w:val="00BE60FE"/>
    <w:rsid w:val="00BE6831"/>
    <w:rsid w:val="00BF4D3A"/>
    <w:rsid w:val="00C050F0"/>
    <w:rsid w:val="00C14488"/>
    <w:rsid w:val="00C270A1"/>
    <w:rsid w:val="00C35591"/>
    <w:rsid w:val="00C41DD9"/>
    <w:rsid w:val="00C450B4"/>
    <w:rsid w:val="00C46C02"/>
    <w:rsid w:val="00C547E6"/>
    <w:rsid w:val="00C6572D"/>
    <w:rsid w:val="00C65A90"/>
    <w:rsid w:val="00C6793D"/>
    <w:rsid w:val="00C73530"/>
    <w:rsid w:val="00C737DA"/>
    <w:rsid w:val="00C81AEE"/>
    <w:rsid w:val="00C8207E"/>
    <w:rsid w:val="00CB4CF1"/>
    <w:rsid w:val="00CB73DD"/>
    <w:rsid w:val="00CC0886"/>
    <w:rsid w:val="00CC1DEE"/>
    <w:rsid w:val="00CD6A04"/>
    <w:rsid w:val="00CE676D"/>
    <w:rsid w:val="00CF6E57"/>
    <w:rsid w:val="00D013B1"/>
    <w:rsid w:val="00D02366"/>
    <w:rsid w:val="00D07EEF"/>
    <w:rsid w:val="00D14D46"/>
    <w:rsid w:val="00D34B88"/>
    <w:rsid w:val="00D37566"/>
    <w:rsid w:val="00D420C0"/>
    <w:rsid w:val="00D50D6D"/>
    <w:rsid w:val="00D61582"/>
    <w:rsid w:val="00D63C94"/>
    <w:rsid w:val="00D721B8"/>
    <w:rsid w:val="00D74B87"/>
    <w:rsid w:val="00D75B6F"/>
    <w:rsid w:val="00D760D7"/>
    <w:rsid w:val="00D801BB"/>
    <w:rsid w:val="00D82F94"/>
    <w:rsid w:val="00D83561"/>
    <w:rsid w:val="00D839BA"/>
    <w:rsid w:val="00D90D4F"/>
    <w:rsid w:val="00D946B4"/>
    <w:rsid w:val="00DA514E"/>
    <w:rsid w:val="00DA6F83"/>
    <w:rsid w:val="00DC70A5"/>
    <w:rsid w:val="00DD636C"/>
    <w:rsid w:val="00DE25DE"/>
    <w:rsid w:val="00DE3220"/>
    <w:rsid w:val="00DE78CC"/>
    <w:rsid w:val="00DF3C50"/>
    <w:rsid w:val="00E04948"/>
    <w:rsid w:val="00E1334C"/>
    <w:rsid w:val="00E15670"/>
    <w:rsid w:val="00E21EC2"/>
    <w:rsid w:val="00E32446"/>
    <w:rsid w:val="00E36FBB"/>
    <w:rsid w:val="00E50A0A"/>
    <w:rsid w:val="00E65853"/>
    <w:rsid w:val="00E746A4"/>
    <w:rsid w:val="00E83791"/>
    <w:rsid w:val="00E9381E"/>
    <w:rsid w:val="00E96380"/>
    <w:rsid w:val="00EA1769"/>
    <w:rsid w:val="00EA3575"/>
    <w:rsid w:val="00EA5040"/>
    <w:rsid w:val="00EA62C9"/>
    <w:rsid w:val="00EA6AF0"/>
    <w:rsid w:val="00EB11F7"/>
    <w:rsid w:val="00EB703F"/>
    <w:rsid w:val="00EC168D"/>
    <w:rsid w:val="00ED14A4"/>
    <w:rsid w:val="00EE2514"/>
    <w:rsid w:val="00EE4819"/>
    <w:rsid w:val="00EF6B92"/>
    <w:rsid w:val="00F04A90"/>
    <w:rsid w:val="00F2579D"/>
    <w:rsid w:val="00F25FC4"/>
    <w:rsid w:val="00F30A81"/>
    <w:rsid w:val="00F3156E"/>
    <w:rsid w:val="00F42345"/>
    <w:rsid w:val="00F42D91"/>
    <w:rsid w:val="00F453CD"/>
    <w:rsid w:val="00F47DC9"/>
    <w:rsid w:val="00F55C69"/>
    <w:rsid w:val="00F60444"/>
    <w:rsid w:val="00F6081C"/>
    <w:rsid w:val="00F70DB1"/>
    <w:rsid w:val="00F70FD0"/>
    <w:rsid w:val="00F71B5D"/>
    <w:rsid w:val="00F74EDB"/>
    <w:rsid w:val="00F806A1"/>
    <w:rsid w:val="00F849B7"/>
    <w:rsid w:val="00F93E7A"/>
    <w:rsid w:val="00F9704E"/>
    <w:rsid w:val="00FB73E4"/>
    <w:rsid w:val="00FC6BCD"/>
    <w:rsid w:val="00FD3750"/>
    <w:rsid w:val="00FD42BB"/>
    <w:rsid w:val="00FD7B0B"/>
    <w:rsid w:val="00FE466E"/>
    <w:rsid w:val="00FF7BD8"/>
    <w:rsid w:val="00FF7E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4:docId w14:val="6521D71E"/>
  <w15:chartTrackingRefBased/>
  <w15:docId w15:val="{8F3A9D60-D13F-4C1C-8775-326B2C7E68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0783"/>
    <w:pPr>
      <w:spacing w:line="276" w:lineRule="auto"/>
    </w:pPr>
    <w:rPr>
      <w:rFonts w:asciiTheme="majorBidi" w:hAnsiTheme="majorBidi" w:cstheme="majorBidi"/>
      <w:sz w:val="24"/>
      <w:szCs w:val="24"/>
      <w:lang w:val="en-US" w:bidi="he-IL"/>
    </w:rPr>
  </w:style>
  <w:style w:type="paragraph" w:styleId="Heading1">
    <w:name w:val="heading 1"/>
    <w:basedOn w:val="Normal"/>
    <w:next w:val="Normal"/>
    <w:link w:val="Heading1Char"/>
    <w:uiPriority w:val="9"/>
    <w:qFormat/>
    <w:rsid w:val="00052655"/>
    <w:pPr>
      <w:keepNext/>
      <w:keepLines/>
      <w:numPr>
        <w:numId w:val="21"/>
      </w:numPr>
      <w:spacing w:before="120" w:after="120"/>
      <w:outlineLvl w:val="0"/>
    </w:pPr>
    <w:rPr>
      <w:rFonts w:eastAsiaTheme="majorEastAsia"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4BBE"/>
    <w:pPr>
      <w:keepNext/>
      <w:keepLines/>
      <w:numPr>
        <w:ilvl w:val="1"/>
        <w:numId w:val="21"/>
      </w:numPr>
      <w:spacing w:before="40" w:after="0"/>
      <w:outlineLvl w:val="1"/>
    </w:pPr>
    <w:rPr>
      <w:rFonts w:eastAsiaTheme="majorEastAsia"/>
      <w:color w:val="2F5496" w:themeColor="accent1" w:themeShade="BF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455B6"/>
    <w:pPr>
      <w:keepNext/>
      <w:keepLines/>
      <w:numPr>
        <w:ilvl w:val="2"/>
        <w:numId w:val="21"/>
      </w:numPr>
      <w:spacing w:before="40" w:after="0"/>
      <w:outlineLvl w:val="2"/>
    </w:pPr>
    <w:rPr>
      <w:rFonts w:asciiTheme="majorHAnsi" w:eastAsiaTheme="majorEastAsia" w:hAnsiTheme="majorHAns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A796B"/>
    <w:pPr>
      <w:keepNext/>
      <w:keepLines/>
      <w:numPr>
        <w:ilvl w:val="3"/>
        <w:numId w:val="21"/>
      </w:numPr>
      <w:spacing w:before="40" w:after="0"/>
      <w:outlineLvl w:val="3"/>
    </w:pPr>
    <w:rPr>
      <w:rFonts w:asciiTheme="majorHAnsi" w:eastAsiaTheme="majorEastAsia" w:hAnsiTheme="majorHAns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C4BBE"/>
    <w:pPr>
      <w:keepNext/>
      <w:keepLines/>
      <w:numPr>
        <w:ilvl w:val="4"/>
        <w:numId w:val="21"/>
      </w:numPr>
      <w:spacing w:before="40" w:after="0"/>
      <w:outlineLvl w:val="4"/>
    </w:pPr>
    <w:rPr>
      <w:rFonts w:asciiTheme="majorHAnsi" w:eastAsiaTheme="majorEastAsia" w:hAnsiTheme="majorHAns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C4BBE"/>
    <w:pPr>
      <w:keepNext/>
      <w:keepLines/>
      <w:numPr>
        <w:ilvl w:val="5"/>
        <w:numId w:val="21"/>
      </w:numPr>
      <w:spacing w:before="40" w:after="0"/>
      <w:outlineLvl w:val="5"/>
    </w:pPr>
    <w:rPr>
      <w:rFonts w:asciiTheme="majorHAnsi" w:eastAsiaTheme="majorEastAsia" w:hAnsiTheme="majorHAns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C4BBE"/>
    <w:pPr>
      <w:keepNext/>
      <w:keepLines/>
      <w:numPr>
        <w:ilvl w:val="6"/>
        <w:numId w:val="21"/>
      </w:numPr>
      <w:spacing w:before="40" w:after="0"/>
      <w:outlineLvl w:val="6"/>
    </w:pPr>
    <w:rPr>
      <w:rFonts w:asciiTheme="majorHAnsi" w:eastAsiaTheme="majorEastAsia" w:hAnsiTheme="majorHAns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C4BBE"/>
    <w:pPr>
      <w:keepNext/>
      <w:keepLines/>
      <w:numPr>
        <w:ilvl w:val="7"/>
        <w:numId w:val="21"/>
      </w:numPr>
      <w:spacing w:before="40" w:after="0"/>
      <w:outlineLvl w:val="7"/>
    </w:pPr>
    <w:rPr>
      <w:rFonts w:asciiTheme="majorHAnsi" w:eastAsiaTheme="majorEastAsia" w:hAnsiTheme="majorHAns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C4BBE"/>
    <w:pPr>
      <w:keepNext/>
      <w:keepLines/>
      <w:numPr>
        <w:ilvl w:val="8"/>
        <w:numId w:val="21"/>
      </w:numPr>
      <w:spacing w:before="40" w:after="0"/>
      <w:outlineLvl w:val="8"/>
    </w:pPr>
    <w:rPr>
      <w:rFonts w:asciiTheme="majorHAnsi" w:eastAsiaTheme="majorEastAsia" w:hAnsiTheme="majorHAns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2655"/>
    <w:rPr>
      <w:rFonts w:asciiTheme="majorBidi" w:eastAsiaTheme="majorEastAsia" w:hAnsiTheme="majorBidi" w:cstheme="majorBidi"/>
      <w:color w:val="2F5496" w:themeColor="accent1" w:themeShade="BF"/>
      <w:sz w:val="28"/>
      <w:szCs w:val="28"/>
      <w:lang w:val="en-US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AC4BBE"/>
    <w:rPr>
      <w:rFonts w:asciiTheme="majorBidi" w:eastAsiaTheme="majorEastAsia" w:hAnsiTheme="majorBidi" w:cstheme="majorBidi"/>
      <w:color w:val="2F5496" w:themeColor="accent1" w:themeShade="BF"/>
      <w:sz w:val="24"/>
      <w:szCs w:val="24"/>
      <w:lang w:val="en-US" w:bidi="he-IL"/>
    </w:rPr>
  </w:style>
  <w:style w:type="paragraph" w:styleId="Title">
    <w:name w:val="Title"/>
    <w:basedOn w:val="Normal"/>
    <w:next w:val="Normal"/>
    <w:link w:val="TitleChar"/>
    <w:uiPriority w:val="10"/>
    <w:qFormat/>
    <w:rsid w:val="000478B6"/>
    <w:pPr>
      <w:spacing w:after="0" w:line="240" w:lineRule="auto"/>
      <w:contextualSpacing/>
      <w:jc w:val="center"/>
    </w:pPr>
    <w:rPr>
      <w:rFonts w:eastAsiaTheme="majorEastAsia"/>
      <w:b/>
      <w:bCs/>
      <w:spacing w:val="-10"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0478B6"/>
    <w:rPr>
      <w:rFonts w:asciiTheme="majorBidi" w:eastAsiaTheme="majorEastAsia" w:hAnsiTheme="majorBidi" w:cstheme="majorBidi"/>
      <w:b/>
      <w:bCs/>
      <w:spacing w:val="-10"/>
      <w:kern w:val="28"/>
      <w:sz w:val="32"/>
      <w:szCs w:val="32"/>
      <w:lang w:val="en-US"/>
    </w:rPr>
  </w:style>
  <w:style w:type="paragraph" w:styleId="ListParagraph">
    <w:name w:val="List Paragraph"/>
    <w:basedOn w:val="Normal"/>
    <w:uiPriority w:val="34"/>
    <w:qFormat/>
    <w:rsid w:val="0069157A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2455B6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paragraph" w:styleId="NoSpacing">
    <w:name w:val="No Spacing"/>
    <w:uiPriority w:val="1"/>
    <w:qFormat/>
    <w:rsid w:val="002455B6"/>
    <w:pPr>
      <w:spacing w:after="0" w:line="240" w:lineRule="auto"/>
    </w:pPr>
    <w:rPr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252258"/>
    <w:pPr>
      <w:bidi/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1334C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4A796B"/>
    <w:pPr>
      <w:spacing w:after="0" w:line="240" w:lineRule="auto"/>
    </w:pPr>
    <w:rPr>
      <w:lang w:val="en-US" w:bidi="he-I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4A796B"/>
    <w:rPr>
      <w:rFonts w:asciiTheme="majorHAnsi" w:eastAsiaTheme="majorEastAsia" w:hAnsiTheme="majorHAnsi" w:cstheme="majorBidi"/>
      <w:i/>
      <w:iCs/>
      <w:color w:val="2F5496" w:themeColor="accent1" w:themeShade="BF"/>
      <w:szCs w:val="24"/>
      <w:lang w:val="en-US"/>
    </w:rPr>
  </w:style>
  <w:style w:type="character" w:customStyle="1" w:styleId="title-text">
    <w:name w:val="title-text"/>
    <w:basedOn w:val="DefaultParagraphFont"/>
    <w:rsid w:val="00BB3AA0"/>
  </w:style>
  <w:style w:type="paragraph" w:styleId="TOCHeading">
    <w:name w:val="TOC Heading"/>
    <w:basedOn w:val="Heading1"/>
    <w:next w:val="Normal"/>
    <w:uiPriority w:val="39"/>
    <w:unhideWhenUsed/>
    <w:qFormat/>
    <w:rsid w:val="00C450B4"/>
    <w:pPr>
      <w:numPr>
        <w:numId w:val="0"/>
      </w:num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450B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450B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450B4"/>
    <w:pPr>
      <w:spacing w:after="100"/>
      <w:ind w:left="440"/>
    </w:pPr>
  </w:style>
  <w:style w:type="character" w:styleId="CommentReference">
    <w:name w:val="annotation reference"/>
    <w:basedOn w:val="DefaultParagraphFont"/>
    <w:uiPriority w:val="99"/>
    <w:semiHidden/>
    <w:unhideWhenUsed/>
    <w:rsid w:val="00AA799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A799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A7992"/>
    <w:rPr>
      <w:rFonts w:cs="Times New Roman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A799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A7992"/>
    <w:rPr>
      <w:rFonts w:cs="Times New Roman"/>
      <w:b/>
      <w:bCs/>
      <w:sz w:val="20"/>
      <w:szCs w:val="20"/>
      <w:lang w:val="en-US"/>
    </w:rPr>
  </w:style>
  <w:style w:type="paragraph" w:styleId="Revision">
    <w:name w:val="Revision"/>
    <w:hidden/>
    <w:uiPriority w:val="99"/>
    <w:semiHidden/>
    <w:rsid w:val="00AA7992"/>
    <w:pPr>
      <w:spacing w:after="0" w:line="240" w:lineRule="auto"/>
    </w:pPr>
    <w:rPr>
      <w:rFonts w:cs="Times New Roman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A799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7992"/>
    <w:rPr>
      <w:rFonts w:ascii="Segoe UI" w:hAnsi="Segoe UI" w:cs="Segoe UI"/>
      <w:sz w:val="18"/>
      <w:szCs w:val="18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83791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3791"/>
    <w:rPr>
      <w:rFonts w:cs="Times New Roman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E83791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3791"/>
    <w:rPr>
      <w:rFonts w:cs="Times New Roman"/>
      <w:szCs w:val="24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590874"/>
    <w:rPr>
      <w:color w:val="954F72" w:themeColor="followed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149CE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149F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149F0"/>
    <w:rPr>
      <w:rFonts w:ascii="Courier New" w:eastAsia="Times New Roman" w:hAnsi="Courier New" w:cs="Courier New"/>
      <w:sz w:val="20"/>
      <w:szCs w:val="20"/>
      <w:lang w:val="en-US" w:bidi="he-IL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C4BBE"/>
    <w:rPr>
      <w:rFonts w:asciiTheme="majorHAnsi" w:eastAsiaTheme="majorEastAsia" w:hAnsiTheme="majorHAnsi" w:cstheme="majorBidi"/>
      <w:color w:val="2F5496" w:themeColor="accent1" w:themeShade="BF"/>
      <w:sz w:val="24"/>
      <w:szCs w:val="24"/>
      <w:lang w:val="en-US" w:bidi="he-IL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C4BBE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 w:bidi="he-IL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C4BBE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val="en-US" w:bidi="he-IL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C4BBE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 w:bidi="he-IL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C4BB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 w:bidi="he-IL"/>
    </w:rPr>
  </w:style>
  <w:style w:type="paragraph" w:customStyle="1" w:styleId="MTDisplayEquation">
    <w:name w:val="MTDisplayEquation"/>
    <w:basedOn w:val="Normal"/>
    <w:next w:val="Normal"/>
    <w:link w:val="MTDisplayEquationChar"/>
    <w:rsid w:val="00526BF4"/>
    <w:pPr>
      <w:tabs>
        <w:tab w:val="center" w:pos="4540"/>
        <w:tab w:val="right" w:pos="9080"/>
      </w:tabs>
    </w:pPr>
  </w:style>
  <w:style w:type="character" w:customStyle="1" w:styleId="MTDisplayEquationChar">
    <w:name w:val="MTDisplayEquation Char"/>
    <w:basedOn w:val="DefaultParagraphFont"/>
    <w:link w:val="MTDisplayEquation"/>
    <w:rsid w:val="00526BF4"/>
    <w:rPr>
      <w:rFonts w:asciiTheme="majorBidi" w:hAnsiTheme="majorBidi" w:cstheme="majorBidi"/>
      <w:sz w:val="24"/>
      <w:szCs w:val="24"/>
      <w:lang w:val="en-US" w:bidi="he-IL"/>
    </w:rPr>
  </w:style>
  <w:style w:type="paragraph" w:styleId="NormalWeb">
    <w:name w:val="Normal (Web)"/>
    <w:basedOn w:val="Normal"/>
    <w:uiPriority w:val="99"/>
    <w:semiHidden/>
    <w:unhideWhenUsed/>
    <w:rsid w:val="004635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paragraph" w:styleId="TableofFigures">
    <w:name w:val="table of figures"/>
    <w:basedOn w:val="Normal"/>
    <w:next w:val="Normal"/>
    <w:uiPriority w:val="99"/>
    <w:unhideWhenUsed/>
    <w:rsid w:val="00802D3C"/>
    <w:pPr>
      <w:spacing w:after="0"/>
    </w:pPr>
  </w:style>
  <w:style w:type="paragraph" w:styleId="Bibliography">
    <w:name w:val="Bibliography"/>
    <w:basedOn w:val="Normal"/>
    <w:next w:val="Normal"/>
    <w:uiPriority w:val="37"/>
    <w:unhideWhenUsed/>
    <w:rsid w:val="00802D3C"/>
  </w:style>
  <w:style w:type="character" w:styleId="PlaceholderText">
    <w:name w:val="Placeholder Text"/>
    <w:basedOn w:val="DefaultParagraphFont"/>
    <w:uiPriority w:val="99"/>
    <w:semiHidden/>
    <w:rsid w:val="00CB73DD"/>
    <w:rPr>
      <w:color w:val="808080"/>
    </w:rPr>
  </w:style>
  <w:style w:type="paragraph" w:customStyle="1" w:styleId="alt">
    <w:name w:val="alt"/>
    <w:basedOn w:val="Normal"/>
    <w:rsid w:val="00731B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customStyle="1" w:styleId="comment">
    <w:name w:val="comment"/>
    <w:basedOn w:val="DefaultParagraphFont"/>
    <w:rsid w:val="00731BDA"/>
  </w:style>
  <w:style w:type="character" w:customStyle="1" w:styleId="keyword">
    <w:name w:val="keyword"/>
    <w:basedOn w:val="DefaultParagraphFont"/>
    <w:rsid w:val="00FF7E3A"/>
  </w:style>
  <w:style w:type="character" w:customStyle="1" w:styleId="string">
    <w:name w:val="string"/>
    <w:basedOn w:val="DefaultParagraphFont"/>
    <w:rsid w:val="00FF7E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5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5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0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1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0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6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1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6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7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05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2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9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0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8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14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34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0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1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0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3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0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emf"/><Relationship Id="rId18" Type="http://schemas.openxmlformats.org/officeDocument/2006/relationships/image" Target="media/image9.jpg"/><Relationship Id="rId26" Type="http://schemas.openxmlformats.org/officeDocument/2006/relationships/oleObject" Target="embeddings/oleObject4.bin"/><Relationship Id="rId3" Type="http://schemas.openxmlformats.org/officeDocument/2006/relationships/styles" Target="styles.xml"/><Relationship Id="rId21" Type="http://schemas.openxmlformats.org/officeDocument/2006/relationships/image" Target="media/image12.emf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emf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oleObject" Target="embeddings/oleObject3.bin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emf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mailto:AlonSpinner@campus.technion.ac.il" TargetMode="External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2.bin"/><Relationship Id="rId27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Far02</b:Tag>
    <b:SourceType>Book</b:SourceType>
    <b:Guid>{5325AE8B-F10A-4DB2-B176-C276EBDB1B8F}</b:Guid>
    <b:Author>
      <b:Author>
        <b:NameList>
          <b:Person>
            <b:Last>Farin</b:Last>
            <b:First>Hoschek,</b:First>
            <b:Middle>Kim</b:Middle>
          </b:Person>
        </b:NameList>
      </b:Author>
    </b:Author>
    <b:Title>Handbook of Computer Aided Geometric Design</b:Title>
    <b:Year>2002</b:Year>
    <b:Publisher>North-Holland</b:Publisher>
    <b:RefOrder>2</b:RefOrder>
  </b:Source>
  <b:Source>
    <b:Tag>MKh</b:Tag>
    <b:SourceType>Book</b:SourceType>
    <b:Guid>{7C919FA0-712E-4465-A270-B6F3D66F7031}</b:Guid>
    <b:Author>
      <b:Author>
        <b:NameList>
          <b:Person>
            <b:Last>Khan</b:Last>
            <b:First>M</b:First>
          </b:Person>
        </b:NameList>
      </b:Author>
    </b:Author>
    <b:Title>Approximation of data using cubic-Bezier curve least square fitting</b:Title>
    <b:RefOrder>3</b:RefOrder>
  </b:Source>
  <b:Source>
    <b:Tag>SZe</b:Tag>
    <b:SourceType>Book</b:SourceType>
    <b:Guid>{6BE796CC-560D-44F5-9B2F-BE23E9823962}</b:Guid>
    <b:Author>
      <b:Author>
        <b:NameList>
          <b:Person>
            <b:Last>S. Zennaro</b:Last>
            <b:First>M.</b:First>
            <b:Middle>Munaro, S. Milani, P. Zanuttigh, A. Bernardi, S. Ghidoni, E. Menegatti</b:Middle>
          </b:Person>
        </b:NameList>
      </b:Author>
    </b:Author>
    <b:Title>PERFORMANCE EVALUATION OF THE 1ST AND 2ND GENERATION KINECT FOR</b:Title>
    <b:City>University of Padova, Italy</b:City>
    <b:RefOrder>4</b:RefOrder>
  </b:Source>
  <b:Source>
    <b:Tag>IDF87</b:Tag>
    <b:SourceType>Book</b:SourceType>
    <b:Guid>{5E1FECED-B751-4866-8587-D40C40852E31}</b:Guid>
    <b:Author>
      <b:Author>
        <b:NameList>
          <b:Person>
            <b:Last>I.D.Faux</b:Last>
            <b:First>M.J.Pratt</b:First>
          </b:Person>
        </b:NameList>
      </b:Author>
    </b:Author>
    <b:Title>Computational Geometry for Design and Manufacture</b:Title>
    <b:Year>1987</b:Year>
    <b:City>Chichester, West Sussex</b:City>
    <b:Publisher>Chichester</b:Publisher>
    <b:RefOrder>5</b:RefOrder>
  </b:Source>
  <b:Source>
    <b:Tag>San13</b:Tag>
    <b:SourceType>Book</b:SourceType>
    <b:Guid>{164B4E2E-A182-4397-B4DB-1B6C89700988}</b:Guid>
    <b:Author>
      <b:Author>
        <b:NameList>
          <b:Person>
            <b:Last>Allavarapu</b:Last>
            <b:First>Santosh</b:First>
          </b:Person>
        </b:NameList>
      </b:Author>
    </b:Author>
    <b:Title>A New Additive Manufacturing (AM) File Format Using</b:Title>
    <b:Year>2013</b:Year>
    <b:City>Cincinnati</b:City>
    <b:RefOrder>6</b:RefOrder>
  </b:Source>
  <b:Source>
    <b:Tag>Car</b:Tag>
    <b:SourceType>Book</b:SourceType>
    <b:Guid>{9E373266-D903-44E8-875E-24301C089D35}</b:Guid>
    <b:Author>
      <b:Author>
        <b:NameList>
          <b:Person>
            <b:Last>Carlo Dal Mutto</b:Last>
            <b:First>Pietro</b:First>
            <b:Middle>Zanuttigh, Guido M. Cortelazo</b:Middle>
          </b:Person>
        </b:NameList>
      </b:Author>
    </b:Author>
    <b:Title>Time of Flight Cameras and Microsoft Kinect</b:Title>
    <b:Publisher>Springer</b:Publisher>
    <b:RefOrder>7</b:RefOrder>
  </b:Source>
  <b:Source>
    <b:Tag>mtu</b:Tag>
    <b:SourceType>JournalArticle</b:SourceType>
    <b:Guid>{9338ABB2-A564-4C8D-B376-9D5BA57BCA1C}</b:Guid>
    <b:Title>Physics of music - notes</b:Title>
    <b:Author>
      <b:Author>
        <b:NameList>
          <b:Person>
            <b:Last>mtu.edu</b:Last>
          </b:Person>
        </b:NameList>
      </b:Author>
    </b:Author>
    <b:JournalName>https://pages.mtu.edu/~suits/NoteFreqCalcs.html</b:JournalName>
    <b:RefOrder>1</b:RefOrder>
  </b:Source>
</b:Sources>
</file>

<file path=customXml/itemProps1.xml><?xml version="1.0" encoding="utf-8"?>
<ds:datastoreItem xmlns:ds="http://schemas.openxmlformats.org/officeDocument/2006/customXml" ds:itemID="{6BA271DC-FC73-4C11-9F98-9E07361F54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8</Pages>
  <Words>623</Words>
  <Characters>3554</Characters>
  <Application>Microsoft Office Word</Application>
  <DocSecurity>0</DocSecurity>
  <Lines>29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Bar-David</dc:creator>
  <cp:keywords/>
  <dc:description/>
  <cp:lastModifiedBy>Alon Spinner</cp:lastModifiedBy>
  <cp:revision>27</cp:revision>
  <cp:lastPrinted>2019-04-03T10:14:00Z</cp:lastPrinted>
  <dcterms:created xsi:type="dcterms:W3CDTF">2019-05-12T10:18:00Z</dcterms:created>
  <dcterms:modified xsi:type="dcterms:W3CDTF">2021-06-19T08:02:00Z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feed3b82-b176-3ea1-aa30-d6a8d268f312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6th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16th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10th edition - Harvard</vt:lpwstr>
  </property>
  <property fmtid="{D5CDD505-2E9C-101B-9397-08002B2CF9AE}" pid="17" name="Mendeley Recent Style Id 6_1">
    <vt:lpwstr>http://www.zotero.org/styles/ieee</vt:lpwstr>
  </property>
  <property fmtid="{D5CDD505-2E9C-101B-9397-08002B2CF9AE}" pid="18" name="Mendeley Recent Style Name 6_1">
    <vt:lpwstr>IEEE</vt:lpwstr>
  </property>
  <property fmtid="{D5CDD505-2E9C-101B-9397-08002B2CF9AE}" pid="19" name="Mendeley Recent Style Id 7_1">
    <vt:lpwstr>http://www.zotero.org/styles/modern-humanities-research-association</vt:lpwstr>
  </property>
  <property fmtid="{D5CDD505-2E9C-101B-9397-08002B2CF9AE}" pid="20" name="Mendeley Recent Style Name 7_1">
    <vt:lpwstr>Modern Humanities Research Association 3rd edition (note with bibliography)</vt:lpwstr>
  </property>
  <property fmtid="{D5CDD505-2E9C-101B-9397-08002B2CF9AE}" pid="21" name="Mendeley Recent Style Id 8_1">
    <vt:lpwstr>http://www.zotero.org/styles/modern-language-association</vt:lpwstr>
  </property>
  <property fmtid="{D5CDD505-2E9C-101B-9397-08002B2CF9AE}" pid="22" name="Mendeley Recent Style Name 8_1">
    <vt:lpwstr>Modern Language Association 7th edition</vt:lpwstr>
  </property>
  <property fmtid="{D5CDD505-2E9C-101B-9397-08002B2CF9AE}" pid="23" name="Mendeley Recent Style Id 9_1">
    <vt:lpwstr>http://www.zotero.org/styles/nature</vt:lpwstr>
  </property>
  <property fmtid="{D5CDD505-2E9C-101B-9397-08002B2CF9AE}" pid="24" name="Mendeley Recent Style Name 9_1">
    <vt:lpwstr>Nature</vt:lpwstr>
  </property>
  <property fmtid="{D5CDD505-2E9C-101B-9397-08002B2CF9AE}" pid="25" name="MTWinEqns">
    <vt:bool>true</vt:bool>
  </property>
</Properties>
</file>